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7ED5B" w14:textId="77777777" w:rsidR="00DB21A5" w:rsidRDefault="00811263">
      <w:pPr>
        <w:jc w:val="center"/>
        <w:rPr>
          <w:rFonts w:ascii="Times New Roman" w:eastAsia="標楷體" w:hAnsi="Times New Roman" w:cs="Times New Roman"/>
          <w:b/>
          <w:sz w:val="28"/>
          <w:szCs w:val="22"/>
        </w:rPr>
      </w:pPr>
      <w:r>
        <w:rPr>
          <w:rFonts w:ascii="Times New Roman" w:eastAsia="標楷體" w:hAnsi="Times New Roman" w:cs="Times New Roman"/>
          <w:b/>
          <w:sz w:val="28"/>
          <w:szCs w:val="22"/>
        </w:rPr>
        <w:t>花蓮縣文化局</w:t>
      </w:r>
    </w:p>
    <w:p w14:paraId="12497CCD" w14:textId="77777777" w:rsidR="00DB21A5" w:rsidRDefault="00811263">
      <w:pPr>
        <w:jc w:val="center"/>
        <w:rPr>
          <w:rFonts w:ascii="Times New Roman" w:eastAsia="標楷體" w:hAnsi="Times New Roman" w:cs="Times New Roman"/>
          <w:b/>
          <w:sz w:val="28"/>
          <w:szCs w:val="22"/>
        </w:rPr>
      </w:pPr>
      <w:r>
        <w:rPr>
          <w:rFonts w:ascii="Times New Roman" w:eastAsia="標楷體" w:hAnsi="Times New Roman" w:cs="Times New Roman"/>
          <w:b/>
          <w:sz w:val="28"/>
          <w:szCs w:val="22"/>
        </w:rPr>
        <w:t>112</w:t>
      </w:r>
      <w:r>
        <w:rPr>
          <w:rFonts w:ascii="Times New Roman" w:eastAsia="標楷體" w:hAnsi="Times New Roman" w:cs="Times New Roman"/>
          <w:b/>
          <w:sz w:val="28"/>
          <w:szCs w:val="22"/>
        </w:rPr>
        <w:t>年度花蓮縣考古博物館志工招募簡章</w:t>
      </w:r>
    </w:p>
    <w:p w14:paraId="2845758D" w14:textId="77777777" w:rsidR="00DB21A5" w:rsidRPr="00240766" w:rsidRDefault="00811263">
      <w:pPr>
        <w:pStyle w:val="a3"/>
        <w:numPr>
          <w:ilvl w:val="0"/>
          <w:numId w:val="1"/>
        </w:numPr>
        <w:spacing w:after="100" w:line="560" w:lineRule="exact"/>
        <w:ind w:left="709" w:hanging="709"/>
        <w:jc w:val="both"/>
        <w:rPr>
          <w:rFonts w:ascii="Times New Roman" w:eastAsia="標楷體" w:hAnsi="Times New Roman"/>
          <w:sz w:val="28"/>
          <w:szCs w:val="28"/>
        </w:rPr>
      </w:pPr>
      <w:r w:rsidRPr="00240766">
        <w:rPr>
          <w:rFonts w:ascii="Times New Roman" w:eastAsia="標楷體" w:hAnsi="Times New Roman"/>
          <w:sz w:val="28"/>
          <w:szCs w:val="28"/>
        </w:rPr>
        <w:t>課程說明</w:t>
      </w:r>
    </w:p>
    <w:p w14:paraId="0BBB7B17" w14:textId="77777777" w:rsidR="00DB21A5" w:rsidRPr="00240766" w:rsidRDefault="00811263">
      <w:pPr>
        <w:spacing w:after="100" w:line="560" w:lineRule="exact"/>
        <w:ind w:left="480" w:firstLine="480"/>
        <w:jc w:val="both"/>
        <w:rPr>
          <w:sz w:val="28"/>
          <w:szCs w:val="28"/>
        </w:rPr>
      </w:pPr>
      <w:r w:rsidRPr="00240766">
        <w:rPr>
          <w:rFonts w:ascii="Times New Roman" w:eastAsia="標楷體" w:hAnsi="Times New Roman" w:cs="Times New Roman"/>
          <w:sz w:val="28"/>
          <w:szCs w:val="28"/>
        </w:rPr>
        <w:t>花蓮縣考古博物館</w:t>
      </w:r>
      <w:r w:rsidRPr="00240766">
        <w:rPr>
          <w:rFonts w:ascii="標楷體" w:eastAsia="標楷體" w:hAnsi="標楷體" w:cs="Times New Roman"/>
          <w:sz w:val="28"/>
          <w:szCs w:val="28"/>
        </w:rPr>
        <w:t xml:space="preserve">(以下簡稱本館)為加強博物館之社會教育功能及落實考古文化之推廣，規劃透過志願服務機制，結合社會人力資源共同發展，爰特辦理本次志工招募，希望藉由培養熱心公益且具服務熱誠之志願服務人員，協助本館推展各項業務及增進整體教育推廣動能。 </w:t>
      </w:r>
    </w:p>
    <w:p w14:paraId="326DE52B" w14:textId="77777777" w:rsidR="00DB21A5" w:rsidRPr="00240766" w:rsidRDefault="00811263">
      <w:pPr>
        <w:spacing w:after="100" w:line="560" w:lineRule="exact"/>
        <w:ind w:left="480" w:firstLine="480"/>
        <w:jc w:val="both"/>
        <w:rPr>
          <w:sz w:val="28"/>
          <w:szCs w:val="28"/>
        </w:rPr>
      </w:pPr>
      <w:bookmarkStart w:id="0" w:name="_Hlk138584559"/>
      <w:r w:rsidRPr="00240766">
        <w:rPr>
          <w:rFonts w:ascii="Times New Roman" w:eastAsia="標楷體" w:hAnsi="Times New Roman" w:cs="Times New Roman"/>
          <w:sz w:val="28"/>
          <w:szCs w:val="28"/>
        </w:rPr>
        <w:t>歡迎對於考古遺址與博物館之導覽有興趣的朋友，來報名本系列課程！</w:t>
      </w:r>
    </w:p>
    <w:bookmarkEnd w:id="0"/>
    <w:p w14:paraId="3CFD64DC" w14:textId="77777777" w:rsidR="00DB21A5" w:rsidRPr="00240766" w:rsidRDefault="00811263">
      <w:pPr>
        <w:pStyle w:val="a3"/>
        <w:numPr>
          <w:ilvl w:val="0"/>
          <w:numId w:val="1"/>
        </w:numPr>
        <w:spacing w:line="560" w:lineRule="exact"/>
        <w:ind w:left="709" w:hanging="709"/>
        <w:jc w:val="both"/>
        <w:rPr>
          <w:rFonts w:ascii="Times New Roman" w:eastAsia="標楷體" w:hAnsi="Times New Roman"/>
          <w:sz w:val="28"/>
          <w:szCs w:val="28"/>
        </w:rPr>
      </w:pPr>
      <w:r w:rsidRPr="00240766">
        <w:rPr>
          <w:rFonts w:ascii="Times New Roman" w:eastAsia="標楷體" w:hAnsi="Times New Roman"/>
          <w:sz w:val="28"/>
          <w:szCs w:val="28"/>
        </w:rPr>
        <w:t>招募對象</w:t>
      </w:r>
    </w:p>
    <w:p w14:paraId="60131546" w14:textId="77777777" w:rsidR="00DB21A5" w:rsidRPr="00240766" w:rsidRDefault="00811263">
      <w:pPr>
        <w:pStyle w:val="a3"/>
        <w:numPr>
          <w:ilvl w:val="0"/>
          <w:numId w:val="2"/>
        </w:numPr>
        <w:spacing w:after="100" w:line="560" w:lineRule="exact"/>
        <w:jc w:val="both"/>
        <w:rPr>
          <w:rFonts w:ascii="標楷體" w:eastAsia="標楷體" w:hAnsi="標楷體"/>
          <w:sz w:val="28"/>
          <w:szCs w:val="28"/>
        </w:rPr>
      </w:pPr>
      <w:r w:rsidRPr="00240766">
        <w:rPr>
          <w:rFonts w:ascii="標楷體" w:eastAsia="標楷體" w:hAnsi="標楷體"/>
          <w:sz w:val="28"/>
          <w:szCs w:val="28"/>
        </w:rPr>
        <w:t>凡年滿15歲以上，對於本館工作具高度熱忱與意願者。本次招募志工主要服務於博物館展場，志工例行性服務項目為以下事項(須執行至少兩項)。</w:t>
      </w:r>
    </w:p>
    <w:p w14:paraId="572417F6" w14:textId="77777777" w:rsidR="00DB21A5" w:rsidRPr="00240766" w:rsidRDefault="00811263">
      <w:pPr>
        <w:pStyle w:val="a3"/>
        <w:numPr>
          <w:ilvl w:val="0"/>
          <w:numId w:val="3"/>
        </w:numPr>
        <w:spacing w:after="100" w:line="560" w:lineRule="exact"/>
        <w:jc w:val="both"/>
        <w:rPr>
          <w:rFonts w:ascii="標楷體" w:eastAsia="標楷體" w:hAnsi="標楷體"/>
          <w:sz w:val="28"/>
          <w:szCs w:val="28"/>
        </w:rPr>
      </w:pPr>
      <w:r w:rsidRPr="00240766">
        <w:rPr>
          <w:rFonts w:ascii="標楷體" w:eastAsia="標楷體" w:hAnsi="標楷體"/>
          <w:sz w:val="28"/>
          <w:szCs w:val="28"/>
        </w:rPr>
        <w:t>導覽解說:</w:t>
      </w:r>
    </w:p>
    <w:p w14:paraId="1EB82A09" w14:textId="77777777" w:rsidR="00DB21A5" w:rsidRPr="00240766" w:rsidRDefault="00811263">
      <w:pPr>
        <w:pStyle w:val="a3"/>
        <w:spacing w:after="100" w:line="560" w:lineRule="exact"/>
        <w:ind w:left="1669"/>
        <w:jc w:val="both"/>
        <w:rPr>
          <w:rFonts w:ascii="標楷體" w:eastAsia="標楷體" w:hAnsi="標楷體"/>
          <w:sz w:val="28"/>
          <w:szCs w:val="28"/>
        </w:rPr>
      </w:pPr>
      <w:r w:rsidRPr="00240766">
        <w:rPr>
          <w:rFonts w:ascii="標楷體" w:eastAsia="標楷體" w:hAnsi="標楷體"/>
          <w:sz w:val="28"/>
          <w:szCs w:val="28"/>
        </w:rPr>
        <w:t>針對本館常設展及當期特展提供週六日下午定時導覽與不定時預約導覽，以及觀眾臨時解說服務。</w:t>
      </w:r>
    </w:p>
    <w:p w14:paraId="1A3163CE" w14:textId="77777777" w:rsidR="00DB21A5" w:rsidRPr="00240766" w:rsidRDefault="00811263">
      <w:pPr>
        <w:pStyle w:val="a3"/>
        <w:numPr>
          <w:ilvl w:val="0"/>
          <w:numId w:val="3"/>
        </w:numPr>
        <w:spacing w:after="100" w:line="560" w:lineRule="exact"/>
        <w:jc w:val="both"/>
        <w:rPr>
          <w:rFonts w:ascii="標楷體" w:eastAsia="標楷體" w:hAnsi="標楷體"/>
          <w:sz w:val="28"/>
          <w:szCs w:val="28"/>
        </w:rPr>
      </w:pPr>
      <w:r w:rsidRPr="00240766">
        <w:rPr>
          <w:rFonts w:ascii="標楷體" w:eastAsia="標楷體" w:hAnsi="標楷體"/>
          <w:sz w:val="28"/>
          <w:szCs w:val="28"/>
        </w:rPr>
        <w:t>考古沙坑發掘:</w:t>
      </w:r>
    </w:p>
    <w:p w14:paraId="73CE82B7" w14:textId="77777777" w:rsidR="00DB21A5" w:rsidRPr="00240766" w:rsidRDefault="00811263">
      <w:pPr>
        <w:pStyle w:val="a3"/>
        <w:spacing w:after="100" w:line="560" w:lineRule="exact"/>
        <w:ind w:left="1669"/>
        <w:jc w:val="both"/>
        <w:rPr>
          <w:rFonts w:ascii="標楷體" w:eastAsia="標楷體" w:hAnsi="標楷體"/>
          <w:sz w:val="28"/>
          <w:szCs w:val="28"/>
        </w:rPr>
      </w:pPr>
      <w:r w:rsidRPr="00240766">
        <w:rPr>
          <w:rFonts w:ascii="標楷體" w:eastAsia="標楷體" w:hAnsi="標楷體"/>
          <w:sz w:val="28"/>
          <w:szCs w:val="28"/>
        </w:rPr>
        <w:t>主持每日上下午場次現場報名的考古沙坑發掘體驗，包含活動前後及維護沙坑發掘區、指導觀眾沙坑發掘體驗。</w:t>
      </w:r>
    </w:p>
    <w:p w14:paraId="54799F1D" w14:textId="77777777" w:rsidR="00DB21A5" w:rsidRPr="00240766" w:rsidRDefault="00811263">
      <w:pPr>
        <w:pStyle w:val="a3"/>
        <w:numPr>
          <w:ilvl w:val="0"/>
          <w:numId w:val="3"/>
        </w:numPr>
        <w:spacing w:after="100" w:line="560" w:lineRule="exact"/>
        <w:jc w:val="both"/>
        <w:rPr>
          <w:rFonts w:ascii="標楷體" w:eastAsia="標楷體" w:hAnsi="標楷體"/>
          <w:sz w:val="28"/>
          <w:szCs w:val="28"/>
        </w:rPr>
      </w:pPr>
      <w:r w:rsidRPr="00240766">
        <w:rPr>
          <w:rFonts w:ascii="標楷體" w:eastAsia="標楷體" w:hAnsi="標楷體"/>
          <w:sz w:val="28"/>
          <w:szCs w:val="28"/>
        </w:rPr>
        <w:t>考古行動教具箱展演:</w:t>
      </w:r>
    </w:p>
    <w:p w14:paraId="58DA0675" w14:textId="77777777" w:rsidR="00DB21A5" w:rsidRPr="00240766" w:rsidRDefault="00811263">
      <w:pPr>
        <w:pStyle w:val="a3"/>
        <w:spacing w:after="100" w:line="560" w:lineRule="exact"/>
        <w:ind w:left="1669"/>
        <w:jc w:val="both"/>
        <w:rPr>
          <w:rFonts w:ascii="標楷體" w:eastAsia="標楷體" w:hAnsi="標楷體"/>
          <w:sz w:val="28"/>
          <w:szCs w:val="28"/>
        </w:rPr>
      </w:pPr>
      <w:r w:rsidRPr="00240766">
        <w:rPr>
          <w:rFonts w:ascii="標楷體" w:eastAsia="標楷體" w:hAnsi="標楷體"/>
          <w:sz w:val="28"/>
          <w:szCs w:val="28"/>
        </w:rPr>
        <w:t>主持週六日定時展演及不定時團體預約的考古行動教具箱，引導觀眾認識花蓮史前文化。</w:t>
      </w:r>
    </w:p>
    <w:p w14:paraId="5427E066" w14:textId="77777777" w:rsidR="00EC6183" w:rsidRPr="00EC6183" w:rsidRDefault="00EC6183" w:rsidP="00EC6183">
      <w:pPr>
        <w:spacing w:after="100" w:line="560" w:lineRule="exact"/>
        <w:jc w:val="both"/>
        <w:rPr>
          <w:rFonts w:ascii="標楷體" w:eastAsia="標楷體" w:hAnsi="標楷體"/>
          <w:sz w:val="28"/>
          <w:szCs w:val="28"/>
        </w:rPr>
      </w:pPr>
    </w:p>
    <w:p w14:paraId="3F369810" w14:textId="23717F28" w:rsidR="00DB21A5" w:rsidRPr="00240766" w:rsidRDefault="00811263">
      <w:pPr>
        <w:pStyle w:val="a3"/>
        <w:numPr>
          <w:ilvl w:val="0"/>
          <w:numId w:val="3"/>
        </w:numPr>
        <w:spacing w:after="100" w:line="560" w:lineRule="exact"/>
        <w:jc w:val="both"/>
        <w:rPr>
          <w:rFonts w:ascii="標楷體" w:eastAsia="標楷體" w:hAnsi="標楷體"/>
          <w:sz w:val="28"/>
          <w:szCs w:val="28"/>
        </w:rPr>
      </w:pPr>
      <w:r w:rsidRPr="00240766">
        <w:rPr>
          <w:rFonts w:ascii="標楷體" w:eastAsia="標楷體" w:hAnsi="標楷體"/>
          <w:sz w:val="28"/>
          <w:szCs w:val="28"/>
        </w:rPr>
        <w:lastRenderedPageBreak/>
        <w:t>考古繪本說故事:</w:t>
      </w:r>
    </w:p>
    <w:p w14:paraId="2C746452" w14:textId="511E5B76" w:rsidR="00DB21A5" w:rsidRPr="00240766" w:rsidRDefault="00811263">
      <w:pPr>
        <w:pStyle w:val="a3"/>
        <w:spacing w:after="100" w:line="560" w:lineRule="exact"/>
        <w:ind w:left="1669"/>
        <w:jc w:val="both"/>
        <w:rPr>
          <w:rFonts w:ascii="標楷體" w:eastAsia="標楷體" w:hAnsi="標楷體"/>
          <w:sz w:val="28"/>
          <w:szCs w:val="28"/>
        </w:rPr>
      </w:pPr>
      <w:r w:rsidRPr="00240766">
        <w:rPr>
          <w:rFonts w:ascii="標楷體" w:eastAsia="標楷體" w:hAnsi="標楷體"/>
          <w:sz w:val="28"/>
          <w:szCs w:val="28"/>
        </w:rPr>
        <w:t>透過本館所蒐</w:t>
      </w:r>
      <w:r w:rsidR="006930C1">
        <w:rPr>
          <w:rFonts w:ascii="標楷體" w:eastAsia="標楷體" w:hAnsi="標楷體" w:hint="eastAsia"/>
          <w:sz w:val="28"/>
          <w:szCs w:val="28"/>
        </w:rPr>
        <w:t>集</w:t>
      </w:r>
      <w:r w:rsidRPr="00240766">
        <w:rPr>
          <w:rFonts w:ascii="標楷體" w:eastAsia="標楷體" w:hAnsi="標楷體"/>
          <w:sz w:val="28"/>
          <w:szCs w:val="28"/>
        </w:rPr>
        <w:t>的台灣考古學、台灣原住民族相關繪本及科普、專業書籍，策劃故事主題，於週六日不定期推出或接受預約說故事及道具展演。</w:t>
      </w:r>
    </w:p>
    <w:p w14:paraId="083974B6" w14:textId="77777777" w:rsidR="00DB21A5" w:rsidRPr="00240766" w:rsidRDefault="00811263">
      <w:pPr>
        <w:pStyle w:val="a3"/>
        <w:numPr>
          <w:ilvl w:val="0"/>
          <w:numId w:val="3"/>
        </w:numPr>
        <w:spacing w:after="100" w:line="560" w:lineRule="exact"/>
        <w:jc w:val="both"/>
        <w:rPr>
          <w:rFonts w:ascii="標楷體" w:eastAsia="標楷體" w:hAnsi="標楷體"/>
          <w:sz w:val="28"/>
          <w:szCs w:val="28"/>
        </w:rPr>
      </w:pPr>
      <w:r w:rsidRPr="00240766">
        <w:rPr>
          <w:rFonts w:ascii="標楷體" w:eastAsia="標楷體" w:hAnsi="標楷體"/>
          <w:sz w:val="28"/>
          <w:szCs w:val="28"/>
        </w:rPr>
        <w:t>觀眾服務:</w:t>
      </w:r>
    </w:p>
    <w:p w14:paraId="1F3F1235" w14:textId="77777777" w:rsidR="00DB21A5" w:rsidRPr="00240766" w:rsidRDefault="00811263">
      <w:pPr>
        <w:pStyle w:val="a3"/>
        <w:spacing w:after="100" w:line="560" w:lineRule="exact"/>
        <w:ind w:left="1669"/>
        <w:jc w:val="both"/>
        <w:rPr>
          <w:rFonts w:ascii="標楷體" w:eastAsia="標楷體" w:hAnsi="標楷體"/>
          <w:sz w:val="28"/>
          <w:szCs w:val="28"/>
        </w:rPr>
      </w:pPr>
      <w:r w:rsidRPr="00240766">
        <w:rPr>
          <w:rFonts w:ascii="標楷體" w:eastAsia="標楷體" w:hAnsi="標楷體"/>
          <w:sz w:val="28"/>
          <w:szCs w:val="28"/>
        </w:rPr>
        <w:t>提供本館觀眾諮詢服務、宣導博物館場域之規定事項與其他臨時交辦事項。</w:t>
      </w:r>
    </w:p>
    <w:p w14:paraId="51AA358C" w14:textId="77777777" w:rsidR="00DB21A5" w:rsidRPr="00240766" w:rsidRDefault="00811263">
      <w:pPr>
        <w:pStyle w:val="a3"/>
        <w:numPr>
          <w:ilvl w:val="0"/>
          <w:numId w:val="1"/>
        </w:numPr>
        <w:spacing w:after="100" w:line="560" w:lineRule="exact"/>
        <w:ind w:left="709" w:hanging="709"/>
        <w:jc w:val="both"/>
        <w:rPr>
          <w:rFonts w:ascii="Times New Roman" w:eastAsia="標楷體" w:hAnsi="Times New Roman"/>
          <w:sz w:val="28"/>
          <w:szCs w:val="28"/>
        </w:rPr>
      </w:pPr>
      <w:r w:rsidRPr="00240766">
        <w:rPr>
          <w:rFonts w:ascii="Times New Roman" w:eastAsia="標楷體" w:hAnsi="Times New Roman"/>
          <w:sz w:val="28"/>
          <w:szCs w:val="28"/>
        </w:rPr>
        <w:t>報名時間和方式</w:t>
      </w:r>
    </w:p>
    <w:p w14:paraId="09D521D7" w14:textId="4116A0CF" w:rsidR="00DB21A5" w:rsidRPr="00240766" w:rsidRDefault="00811263">
      <w:pPr>
        <w:pStyle w:val="a3"/>
        <w:numPr>
          <w:ilvl w:val="0"/>
          <w:numId w:val="4"/>
        </w:numPr>
        <w:spacing w:after="100" w:line="560" w:lineRule="exact"/>
        <w:ind w:left="1418" w:hanging="709"/>
        <w:jc w:val="both"/>
        <w:rPr>
          <w:sz w:val="28"/>
          <w:szCs w:val="28"/>
        </w:rPr>
      </w:pPr>
      <w:r w:rsidRPr="00240766">
        <w:rPr>
          <w:rFonts w:ascii="Times New Roman" w:eastAsia="標楷體" w:hAnsi="Times New Roman"/>
          <w:sz w:val="28"/>
          <w:szCs w:val="28"/>
        </w:rPr>
        <w:t>報名時間：</w:t>
      </w:r>
      <w:r w:rsidR="001048D9">
        <w:rPr>
          <w:rFonts w:ascii="Times New Roman" w:eastAsia="標楷體" w:hAnsi="Times New Roman" w:hint="eastAsia"/>
          <w:sz w:val="28"/>
          <w:szCs w:val="28"/>
        </w:rPr>
        <w:t>112</w:t>
      </w:r>
      <w:r w:rsidR="001048D9">
        <w:rPr>
          <w:rFonts w:ascii="Times New Roman" w:eastAsia="標楷體" w:hAnsi="Times New Roman" w:hint="eastAsia"/>
          <w:sz w:val="28"/>
          <w:szCs w:val="28"/>
        </w:rPr>
        <w:t>年</w:t>
      </w:r>
      <w:r w:rsidR="001048D9">
        <w:rPr>
          <w:rFonts w:ascii="Times New Roman" w:eastAsia="標楷體" w:hAnsi="Times New Roman" w:hint="eastAsia"/>
          <w:sz w:val="28"/>
          <w:szCs w:val="28"/>
        </w:rPr>
        <w:t>7</w:t>
      </w:r>
      <w:r w:rsidR="001048D9">
        <w:rPr>
          <w:rFonts w:ascii="Times New Roman" w:eastAsia="標楷體" w:hAnsi="Times New Roman" w:hint="eastAsia"/>
          <w:sz w:val="28"/>
          <w:szCs w:val="28"/>
        </w:rPr>
        <w:t>月</w:t>
      </w:r>
      <w:r w:rsidR="001048D9">
        <w:rPr>
          <w:rFonts w:ascii="Times New Roman" w:eastAsia="標楷體" w:hAnsi="Times New Roman" w:hint="eastAsia"/>
          <w:sz w:val="28"/>
          <w:szCs w:val="28"/>
        </w:rPr>
        <w:t>7</w:t>
      </w:r>
      <w:r w:rsidR="001048D9">
        <w:rPr>
          <w:rFonts w:ascii="Times New Roman" w:eastAsia="標楷體" w:hAnsi="Times New Roman" w:hint="eastAsia"/>
          <w:sz w:val="28"/>
          <w:szCs w:val="28"/>
        </w:rPr>
        <w:t>日</w:t>
      </w:r>
      <w:r w:rsidR="001048D9" w:rsidRPr="00240766">
        <w:rPr>
          <w:rFonts w:ascii="Times New Roman" w:eastAsia="標楷體" w:hAnsi="Times New Roman"/>
          <w:sz w:val="28"/>
          <w:szCs w:val="28"/>
        </w:rPr>
        <w:t>(</w:t>
      </w:r>
      <w:r w:rsidR="001048D9" w:rsidRPr="00240766">
        <w:rPr>
          <w:rFonts w:ascii="Times New Roman" w:eastAsia="標楷體" w:hAnsi="Times New Roman"/>
          <w:sz w:val="28"/>
          <w:szCs w:val="28"/>
        </w:rPr>
        <w:t>星期</w:t>
      </w:r>
      <w:r w:rsidR="001048D9">
        <w:rPr>
          <w:rFonts w:ascii="Times New Roman" w:eastAsia="標楷體" w:hAnsi="Times New Roman" w:hint="eastAsia"/>
          <w:sz w:val="28"/>
          <w:szCs w:val="28"/>
        </w:rPr>
        <w:t>五</w:t>
      </w:r>
      <w:r w:rsidR="001048D9" w:rsidRPr="00240766">
        <w:rPr>
          <w:rFonts w:ascii="Times New Roman" w:eastAsia="標楷體" w:hAnsi="Times New Roman"/>
          <w:sz w:val="28"/>
          <w:szCs w:val="28"/>
        </w:rPr>
        <w:t>)</w:t>
      </w:r>
      <w:r w:rsidR="001048D9">
        <w:rPr>
          <w:rFonts w:ascii="Times New Roman" w:eastAsia="標楷體" w:hAnsi="Times New Roman" w:hint="eastAsia"/>
          <w:sz w:val="28"/>
          <w:szCs w:val="28"/>
        </w:rPr>
        <w:t>起</w:t>
      </w:r>
      <w:r w:rsidRPr="00240766">
        <w:rPr>
          <w:rFonts w:ascii="Times New Roman" w:eastAsia="標楷體" w:hAnsi="Times New Roman"/>
          <w:sz w:val="28"/>
          <w:szCs w:val="28"/>
        </w:rPr>
        <w:t>至</w:t>
      </w:r>
      <w:r w:rsidR="001048D9">
        <w:rPr>
          <w:rFonts w:ascii="Times New Roman" w:eastAsia="標楷體" w:hAnsi="Times New Roman" w:hint="eastAsia"/>
          <w:sz w:val="28"/>
          <w:szCs w:val="28"/>
        </w:rPr>
        <w:t>8</w:t>
      </w:r>
      <w:r w:rsidRPr="00240766">
        <w:rPr>
          <w:rFonts w:ascii="Times New Roman" w:eastAsia="標楷體" w:hAnsi="Times New Roman"/>
          <w:sz w:val="28"/>
          <w:szCs w:val="28"/>
        </w:rPr>
        <w:t>月</w:t>
      </w:r>
      <w:r w:rsidR="001048D9">
        <w:rPr>
          <w:rFonts w:ascii="Times New Roman" w:eastAsia="標楷體" w:hAnsi="Times New Roman" w:hint="eastAsia"/>
          <w:sz w:val="28"/>
          <w:szCs w:val="28"/>
        </w:rPr>
        <w:t>6</w:t>
      </w:r>
      <w:r w:rsidRPr="00240766">
        <w:rPr>
          <w:rFonts w:ascii="Times New Roman" w:eastAsia="標楷體" w:hAnsi="Times New Roman"/>
          <w:sz w:val="28"/>
          <w:szCs w:val="28"/>
        </w:rPr>
        <w:t>日</w:t>
      </w:r>
      <w:r w:rsidRPr="00240766">
        <w:rPr>
          <w:rFonts w:ascii="Times New Roman" w:eastAsia="標楷體" w:hAnsi="Times New Roman"/>
          <w:sz w:val="28"/>
          <w:szCs w:val="28"/>
        </w:rPr>
        <w:t>(</w:t>
      </w:r>
      <w:r w:rsidRPr="00240766">
        <w:rPr>
          <w:rFonts w:ascii="Times New Roman" w:eastAsia="標楷體" w:hAnsi="Times New Roman"/>
          <w:sz w:val="28"/>
          <w:szCs w:val="28"/>
        </w:rPr>
        <w:t>星期日</w:t>
      </w:r>
      <w:r w:rsidRPr="00240766">
        <w:rPr>
          <w:rFonts w:ascii="Times New Roman" w:eastAsia="標楷體" w:hAnsi="Times New Roman"/>
          <w:sz w:val="28"/>
          <w:szCs w:val="28"/>
        </w:rPr>
        <w:t>)</w:t>
      </w:r>
      <w:r w:rsidRPr="00240766">
        <w:rPr>
          <w:rFonts w:ascii="Times New Roman" w:eastAsia="標楷體" w:hAnsi="Times New Roman"/>
          <w:sz w:val="28"/>
          <w:szCs w:val="28"/>
        </w:rPr>
        <w:t>止。</w:t>
      </w:r>
      <w:r w:rsidRPr="00240766">
        <w:rPr>
          <w:rFonts w:ascii="標楷體" w:eastAsia="標楷體" w:hAnsi="標楷體"/>
          <w:sz w:val="28"/>
          <w:szCs w:val="28"/>
        </w:rPr>
        <w:t>【</w:t>
      </w:r>
      <w:r w:rsidRPr="00240766">
        <w:rPr>
          <w:rFonts w:ascii="Times New Roman" w:eastAsia="標楷體" w:hAnsi="Times New Roman"/>
          <w:sz w:val="28"/>
          <w:szCs w:val="28"/>
        </w:rPr>
        <w:t>備註：若申請名額額滿則提早截止申請，不另公告通知。</w:t>
      </w:r>
      <w:r w:rsidRPr="00240766">
        <w:rPr>
          <w:rFonts w:ascii="標楷體" w:eastAsia="標楷體" w:hAnsi="標楷體"/>
          <w:sz w:val="28"/>
          <w:szCs w:val="28"/>
        </w:rPr>
        <w:t>】</w:t>
      </w:r>
    </w:p>
    <w:p w14:paraId="507FF0BF" w14:textId="77777777" w:rsidR="00DB21A5" w:rsidRPr="00240766" w:rsidRDefault="00811263">
      <w:pPr>
        <w:pStyle w:val="a3"/>
        <w:numPr>
          <w:ilvl w:val="0"/>
          <w:numId w:val="4"/>
        </w:numPr>
        <w:spacing w:after="100" w:line="560" w:lineRule="exact"/>
        <w:ind w:left="1418" w:hanging="709"/>
        <w:jc w:val="both"/>
        <w:rPr>
          <w:sz w:val="28"/>
          <w:szCs w:val="28"/>
        </w:rPr>
      </w:pPr>
      <w:r w:rsidRPr="00240766">
        <w:rPr>
          <w:rFonts w:ascii="Times New Roman" w:eastAsia="標楷體" w:hAnsi="Times New Roman"/>
          <w:sz w:val="28"/>
          <w:szCs w:val="28"/>
        </w:rPr>
        <w:t>索取報名資料：</w:t>
      </w:r>
    </w:p>
    <w:p w14:paraId="5D1E40F1" w14:textId="692C4FEE" w:rsidR="00DB21A5" w:rsidRPr="00240766" w:rsidRDefault="00811263">
      <w:pPr>
        <w:pStyle w:val="a3"/>
        <w:numPr>
          <w:ilvl w:val="1"/>
          <w:numId w:val="5"/>
        </w:numPr>
        <w:spacing w:after="100" w:line="560" w:lineRule="exact"/>
        <w:rPr>
          <w:sz w:val="28"/>
          <w:szCs w:val="28"/>
        </w:rPr>
      </w:pPr>
      <w:r w:rsidRPr="00240766">
        <w:rPr>
          <w:rFonts w:ascii="Times New Roman" w:eastAsia="標楷體" w:hAnsi="Times New Roman"/>
          <w:sz w:val="28"/>
          <w:szCs w:val="28"/>
        </w:rPr>
        <w:t>請至「花蓮縣考古博物館」官網</w:t>
      </w:r>
      <w:r w:rsidRPr="00240766">
        <w:rPr>
          <w:rFonts w:ascii="Times New Roman" w:eastAsia="標楷體" w:hAnsi="Times New Roman"/>
          <w:sz w:val="28"/>
          <w:szCs w:val="28"/>
        </w:rPr>
        <w:t>(</w:t>
      </w:r>
      <w:hyperlink r:id="rId7" w:history="1">
        <w:r w:rsidRPr="00240766">
          <w:rPr>
            <w:rStyle w:val="ad"/>
            <w:rFonts w:ascii="Times New Roman" w:eastAsia="標楷體" w:hAnsi="Times New Roman"/>
            <w:sz w:val="28"/>
            <w:szCs w:val="28"/>
          </w:rPr>
          <w:t>https://hlam.hccc.gov.tw/</w:t>
        </w:r>
      </w:hyperlink>
      <w:r w:rsidRPr="00240766">
        <w:rPr>
          <w:rFonts w:ascii="Times New Roman" w:eastAsia="標楷體" w:hAnsi="Times New Roman"/>
          <w:sz w:val="28"/>
          <w:szCs w:val="28"/>
        </w:rPr>
        <w:t xml:space="preserve">) </w:t>
      </w:r>
      <w:r w:rsidRPr="00240766">
        <w:rPr>
          <w:rFonts w:ascii="Times New Roman" w:eastAsia="標楷體" w:hAnsi="Times New Roman"/>
          <w:sz w:val="28"/>
          <w:szCs w:val="28"/>
        </w:rPr>
        <w:t>下載「花蓮縣考古博物館</w:t>
      </w:r>
      <w:r w:rsidRPr="00240766">
        <w:rPr>
          <w:rFonts w:ascii="Times New Roman" w:eastAsia="標楷體" w:hAnsi="Times New Roman"/>
          <w:sz w:val="28"/>
          <w:szCs w:val="28"/>
        </w:rPr>
        <w:t>112</w:t>
      </w:r>
      <w:r w:rsidRPr="00240766">
        <w:rPr>
          <w:rFonts w:ascii="Times New Roman" w:eastAsia="標楷體" w:hAnsi="Times New Roman"/>
          <w:sz w:val="28"/>
          <w:szCs w:val="28"/>
        </w:rPr>
        <w:t>年度志工招募報名表」</w:t>
      </w:r>
      <w:r w:rsidRPr="00240766">
        <w:rPr>
          <w:rFonts w:ascii="Times New Roman" w:eastAsia="標楷體" w:hAnsi="Times New Roman"/>
          <w:sz w:val="28"/>
          <w:szCs w:val="28"/>
        </w:rPr>
        <w:t>(</w:t>
      </w:r>
      <w:r w:rsidRPr="00240766">
        <w:rPr>
          <w:rFonts w:ascii="Times New Roman" w:eastAsia="標楷體" w:hAnsi="Times New Roman"/>
          <w:sz w:val="28"/>
          <w:szCs w:val="28"/>
        </w:rPr>
        <w:t>附件一</w:t>
      </w:r>
      <w:r w:rsidRPr="00240766">
        <w:rPr>
          <w:rFonts w:ascii="Times New Roman" w:eastAsia="標楷體" w:hAnsi="Times New Roman"/>
          <w:sz w:val="28"/>
          <w:szCs w:val="28"/>
        </w:rPr>
        <w:t>)</w:t>
      </w:r>
      <w:r w:rsidR="00976275">
        <w:rPr>
          <w:rFonts w:ascii="Times New Roman" w:eastAsia="標楷體" w:hAnsi="Times New Roman" w:hint="eastAsia"/>
          <w:sz w:val="28"/>
          <w:szCs w:val="28"/>
        </w:rPr>
        <w:t>，或直接填寫報名表單</w:t>
      </w:r>
      <w:r w:rsidR="00976275">
        <w:rPr>
          <w:rFonts w:ascii="Times New Roman" w:eastAsia="標楷體" w:hAnsi="Times New Roman" w:hint="eastAsia"/>
          <w:sz w:val="28"/>
          <w:szCs w:val="28"/>
        </w:rPr>
        <w:t>:</w:t>
      </w:r>
      <w:r w:rsidR="00976275" w:rsidRPr="00976275">
        <w:rPr>
          <w:rFonts w:ascii="Times New Roman" w:eastAsia="標楷體" w:hAnsi="Times New Roman"/>
          <w:spacing w:val="4"/>
          <w:sz w:val="28"/>
          <w:szCs w:val="28"/>
        </w:rPr>
        <w:t xml:space="preserve"> </w:t>
      </w:r>
      <w:hyperlink r:id="rId8" w:history="1">
        <w:r w:rsidR="00976275" w:rsidRPr="009019F7">
          <w:rPr>
            <w:rStyle w:val="ad"/>
            <w:rFonts w:ascii="Times New Roman" w:eastAsia="標楷體" w:hAnsi="Times New Roman"/>
            <w:sz w:val="28"/>
            <w:szCs w:val="28"/>
          </w:rPr>
          <w:t>https://forms.gle/VvZEyJ5rokMMFAjL7</w:t>
        </w:r>
      </w:hyperlink>
      <w:r w:rsidR="00976275">
        <w:rPr>
          <w:rFonts w:ascii="Times New Roman" w:eastAsia="標楷體" w:hAnsi="Times New Roman" w:hint="eastAsia"/>
          <w:sz w:val="28"/>
          <w:szCs w:val="28"/>
        </w:rPr>
        <w:t>。</w:t>
      </w:r>
    </w:p>
    <w:p w14:paraId="6CAE549C" w14:textId="43386ACB" w:rsidR="00DB21A5" w:rsidRPr="00240766" w:rsidRDefault="00811263">
      <w:pPr>
        <w:pStyle w:val="a3"/>
        <w:numPr>
          <w:ilvl w:val="1"/>
          <w:numId w:val="5"/>
        </w:numPr>
        <w:spacing w:after="100" w:line="560" w:lineRule="exact"/>
        <w:rPr>
          <w:sz w:val="28"/>
          <w:szCs w:val="28"/>
        </w:rPr>
      </w:pPr>
      <w:r w:rsidRPr="00240766">
        <w:rPr>
          <w:rFonts w:ascii="Times New Roman" w:eastAsia="標楷體" w:hAnsi="Times New Roman"/>
          <w:sz w:val="28"/>
          <w:szCs w:val="28"/>
        </w:rPr>
        <w:t>請至「花蓮縣考古博物館」臉書粉絲專頁</w:t>
      </w:r>
      <w:r w:rsidRPr="00240766">
        <w:rPr>
          <w:rFonts w:ascii="Times New Roman" w:eastAsia="標楷體" w:hAnsi="Times New Roman"/>
          <w:sz w:val="28"/>
          <w:szCs w:val="28"/>
        </w:rPr>
        <w:t>(</w:t>
      </w:r>
      <w:hyperlink r:id="rId9" w:history="1">
        <w:r w:rsidRPr="00240766">
          <w:rPr>
            <w:rStyle w:val="ad"/>
            <w:rFonts w:ascii="Times New Roman" w:eastAsia="標楷體" w:hAnsi="Times New Roman"/>
            <w:sz w:val="28"/>
            <w:szCs w:val="28"/>
          </w:rPr>
          <w:t>https://www.facebook.com/hualienarchaeologicalmuseum/</w:t>
        </w:r>
      </w:hyperlink>
      <w:r w:rsidRPr="00240766">
        <w:rPr>
          <w:rFonts w:ascii="Times New Roman" w:eastAsia="標楷體" w:hAnsi="Times New Roman"/>
          <w:sz w:val="28"/>
          <w:szCs w:val="28"/>
        </w:rPr>
        <w:t xml:space="preserve">) </w:t>
      </w:r>
      <w:r w:rsidRPr="00240766">
        <w:rPr>
          <w:rFonts w:ascii="Times New Roman" w:eastAsia="標楷體" w:hAnsi="Times New Roman"/>
          <w:sz w:val="28"/>
          <w:szCs w:val="28"/>
        </w:rPr>
        <w:t>下載「花蓮縣考古博物館</w:t>
      </w:r>
      <w:r w:rsidRPr="00240766">
        <w:rPr>
          <w:rFonts w:ascii="Times New Roman" w:eastAsia="標楷體" w:hAnsi="Times New Roman"/>
          <w:sz w:val="28"/>
          <w:szCs w:val="28"/>
        </w:rPr>
        <w:t>112</w:t>
      </w:r>
      <w:r w:rsidRPr="00240766">
        <w:rPr>
          <w:rFonts w:ascii="Times New Roman" w:eastAsia="標楷體" w:hAnsi="Times New Roman"/>
          <w:sz w:val="28"/>
          <w:szCs w:val="28"/>
        </w:rPr>
        <w:t>年度志工招募報名表」</w:t>
      </w:r>
      <w:r w:rsidRPr="00240766">
        <w:rPr>
          <w:rFonts w:ascii="Times New Roman" w:eastAsia="標楷體" w:hAnsi="Times New Roman"/>
          <w:sz w:val="28"/>
          <w:szCs w:val="28"/>
        </w:rPr>
        <w:t>(</w:t>
      </w:r>
      <w:r w:rsidRPr="00240766">
        <w:rPr>
          <w:rFonts w:ascii="Times New Roman" w:eastAsia="標楷體" w:hAnsi="Times New Roman"/>
          <w:sz w:val="28"/>
          <w:szCs w:val="28"/>
        </w:rPr>
        <w:t>附件一</w:t>
      </w:r>
      <w:r w:rsidRPr="00240766">
        <w:rPr>
          <w:rFonts w:ascii="Times New Roman" w:eastAsia="標楷體" w:hAnsi="Times New Roman"/>
          <w:sz w:val="28"/>
          <w:szCs w:val="28"/>
        </w:rPr>
        <w:t>)</w:t>
      </w:r>
      <w:r w:rsidR="00976275">
        <w:rPr>
          <w:rFonts w:ascii="Times New Roman" w:eastAsia="標楷體" w:hAnsi="Times New Roman" w:hint="eastAsia"/>
          <w:sz w:val="28"/>
          <w:szCs w:val="28"/>
        </w:rPr>
        <w:t>，或直接填寫報名表單</w:t>
      </w:r>
      <w:r w:rsidR="00976275">
        <w:rPr>
          <w:rFonts w:ascii="Times New Roman" w:eastAsia="標楷體" w:hAnsi="Times New Roman" w:hint="eastAsia"/>
          <w:sz w:val="28"/>
          <w:szCs w:val="28"/>
        </w:rPr>
        <w:t>:</w:t>
      </w:r>
      <w:r w:rsidR="00976275" w:rsidRPr="00976275">
        <w:rPr>
          <w:rFonts w:ascii="Times New Roman" w:eastAsia="標楷體" w:hAnsi="Times New Roman"/>
          <w:spacing w:val="4"/>
          <w:sz w:val="28"/>
          <w:szCs w:val="28"/>
        </w:rPr>
        <w:t xml:space="preserve"> </w:t>
      </w:r>
      <w:hyperlink r:id="rId10" w:history="1">
        <w:r w:rsidR="00976275" w:rsidRPr="009019F7">
          <w:rPr>
            <w:rStyle w:val="ad"/>
            <w:rFonts w:ascii="Times New Roman" w:eastAsia="標楷體" w:hAnsi="Times New Roman"/>
            <w:sz w:val="28"/>
            <w:szCs w:val="28"/>
          </w:rPr>
          <w:t>https://forms.gle/VvZEyJ5rokMMFAjL7</w:t>
        </w:r>
      </w:hyperlink>
      <w:r w:rsidR="00976275">
        <w:rPr>
          <w:rFonts w:ascii="Times New Roman" w:eastAsia="標楷體" w:hAnsi="Times New Roman" w:hint="eastAsia"/>
          <w:sz w:val="28"/>
          <w:szCs w:val="28"/>
        </w:rPr>
        <w:t xml:space="preserve"> </w:t>
      </w:r>
      <w:r w:rsidR="00976275">
        <w:rPr>
          <w:rFonts w:ascii="Times New Roman" w:eastAsia="標楷體" w:hAnsi="Times New Roman" w:hint="eastAsia"/>
          <w:sz w:val="28"/>
          <w:szCs w:val="28"/>
        </w:rPr>
        <w:t>。</w:t>
      </w:r>
    </w:p>
    <w:p w14:paraId="76F0D68F" w14:textId="77777777" w:rsidR="00DB21A5" w:rsidRPr="00240766" w:rsidRDefault="00811263">
      <w:pPr>
        <w:pStyle w:val="a3"/>
        <w:numPr>
          <w:ilvl w:val="1"/>
          <w:numId w:val="5"/>
        </w:numPr>
        <w:spacing w:after="100" w:line="560" w:lineRule="exact"/>
        <w:rPr>
          <w:rFonts w:ascii="Times New Roman" w:eastAsia="標楷體" w:hAnsi="Times New Roman"/>
          <w:sz w:val="28"/>
          <w:szCs w:val="28"/>
        </w:rPr>
      </w:pPr>
      <w:r w:rsidRPr="00240766">
        <w:rPr>
          <w:rFonts w:ascii="Times New Roman" w:eastAsia="標楷體" w:hAnsi="Times New Roman"/>
          <w:sz w:val="28"/>
          <w:szCs w:val="28"/>
        </w:rPr>
        <w:t>親至花蓮縣考古博物館</w:t>
      </w:r>
      <w:r w:rsidRPr="00240766">
        <w:rPr>
          <w:rFonts w:ascii="Times New Roman" w:eastAsia="標楷體" w:hAnsi="Times New Roman"/>
          <w:sz w:val="28"/>
          <w:szCs w:val="28"/>
        </w:rPr>
        <w:t>1</w:t>
      </w:r>
      <w:r w:rsidRPr="00240766">
        <w:rPr>
          <w:rFonts w:ascii="Times New Roman" w:eastAsia="標楷體" w:hAnsi="Times New Roman"/>
          <w:sz w:val="28"/>
          <w:szCs w:val="28"/>
        </w:rPr>
        <w:t>樓服務臺索取報名表。</w:t>
      </w:r>
    </w:p>
    <w:p w14:paraId="10642FC0" w14:textId="77777777" w:rsidR="00DB21A5" w:rsidRPr="00240766" w:rsidRDefault="00811263">
      <w:pPr>
        <w:pStyle w:val="a3"/>
        <w:numPr>
          <w:ilvl w:val="0"/>
          <w:numId w:val="4"/>
        </w:numPr>
        <w:spacing w:after="100" w:line="560" w:lineRule="exact"/>
        <w:ind w:left="1418" w:hanging="709"/>
        <w:jc w:val="both"/>
        <w:rPr>
          <w:rFonts w:ascii="Times New Roman" w:eastAsia="標楷體" w:hAnsi="Times New Roman"/>
          <w:sz w:val="28"/>
          <w:szCs w:val="28"/>
        </w:rPr>
      </w:pPr>
      <w:r w:rsidRPr="00240766">
        <w:rPr>
          <w:rFonts w:ascii="Times New Roman" w:eastAsia="標楷體" w:hAnsi="Times New Roman"/>
          <w:sz w:val="28"/>
          <w:szCs w:val="28"/>
        </w:rPr>
        <w:t>提交報名資料</w:t>
      </w:r>
    </w:p>
    <w:p w14:paraId="6E889FB4" w14:textId="2C46B2E6" w:rsidR="00DB21A5" w:rsidRPr="00240766" w:rsidRDefault="00811263">
      <w:pPr>
        <w:pStyle w:val="a3"/>
        <w:numPr>
          <w:ilvl w:val="0"/>
          <w:numId w:val="6"/>
        </w:numPr>
        <w:spacing w:after="100" w:line="560" w:lineRule="exact"/>
        <w:jc w:val="both"/>
        <w:rPr>
          <w:rFonts w:ascii="Times New Roman" w:eastAsia="標楷體" w:hAnsi="Times New Roman"/>
          <w:sz w:val="28"/>
          <w:szCs w:val="28"/>
        </w:rPr>
      </w:pPr>
      <w:r w:rsidRPr="00240766">
        <w:rPr>
          <w:rFonts w:ascii="Times New Roman" w:eastAsia="標楷體" w:hAnsi="Times New Roman"/>
          <w:sz w:val="28"/>
          <w:szCs w:val="28"/>
        </w:rPr>
        <w:t>電子郵件：請傳送至</w:t>
      </w:r>
      <w:r w:rsidRPr="00240766">
        <w:rPr>
          <w:rFonts w:ascii="Times New Roman" w:eastAsia="標楷體" w:hAnsi="Times New Roman"/>
          <w:sz w:val="28"/>
          <w:szCs w:val="28"/>
        </w:rPr>
        <w:t>hualienar@gmail.com</w:t>
      </w:r>
      <w:r w:rsidR="00E455B4" w:rsidRPr="00240766">
        <w:rPr>
          <w:rFonts w:ascii="Times New Roman" w:eastAsia="標楷體" w:hAnsi="Times New Roman" w:hint="eastAsia"/>
          <w:sz w:val="28"/>
          <w:szCs w:val="28"/>
        </w:rPr>
        <w:t xml:space="preserve"> </w:t>
      </w:r>
      <w:r w:rsidRPr="00240766">
        <w:rPr>
          <w:rFonts w:ascii="Times New Roman" w:eastAsia="標楷體" w:hAnsi="Times New Roman"/>
          <w:sz w:val="28"/>
          <w:szCs w:val="28"/>
        </w:rPr>
        <w:t>，信件標題請加註「報名</w:t>
      </w:r>
      <w:r w:rsidRPr="00240766">
        <w:rPr>
          <w:rFonts w:ascii="Times New Roman" w:eastAsia="標楷體" w:hAnsi="Times New Roman"/>
          <w:sz w:val="28"/>
          <w:szCs w:val="28"/>
        </w:rPr>
        <w:t>112</w:t>
      </w:r>
      <w:r w:rsidRPr="00240766">
        <w:rPr>
          <w:rFonts w:ascii="Times New Roman" w:eastAsia="標楷體" w:hAnsi="Times New Roman"/>
          <w:sz w:val="28"/>
          <w:szCs w:val="28"/>
        </w:rPr>
        <w:t>年度花蓮縣考古博物館志工</w:t>
      </w:r>
      <w:r w:rsidRPr="00240766">
        <w:rPr>
          <w:rFonts w:ascii="Times New Roman" w:eastAsia="標楷體" w:hAnsi="Times New Roman"/>
          <w:sz w:val="28"/>
          <w:szCs w:val="28"/>
        </w:rPr>
        <w:t>-</w:t>
      </w:r>
      <w:r w:rsidRPr="00240766">
        <w:rPr>
          <w:rFonts w:ascii="Times New Roman" w:eastAsia="標楷體" w:hAnsi="Times New Roman"/>
          <w:sz w:val="28"/>
          <w:szCs w:val="28"/>
        </w:rPr>
        <w:t>姓名」，</w:t>
      </w:r>
      <w:r w:rsidRPr="00240766">
        <w:rPr>
          <w:rFonts w:ascii="Times New Roman" w:eastAsia="標楷體" w:hAnsi="Times New Roman"/>
          <w:sz w:val="28"/>
          <w:szCs w:val="28"/>
        </w:rPr>
        <w:lastRenderedPageBreak/>
        <w:t>Email</w:t>
      </w:r>
      <w:r w:rsidRPr="00240766">
        <w:rPr>
          <w:rFonts w:ascii="Times New Roman" w:eastAsia="標楷體" w:hAnsi="Times New Roman"/>
          <w:sz w:val="28"/>
          <w:szCs w:val="28"/>
        </w:rPr>
        <w:t>後請務必再以電話</w:t>
      </w:r>
      <w:r w:rsidRPr="00240766">
        <w:rPr>
          <w:rFonts w:ascii="Times New Roman" w:eastAsia="標楷體" w:hAnsi="Times New Roman"/>
          <w:sz w:val="28"/>
          <w:szCs w:val="28"/>
        </w:rPr>
        <w:t>(03-8652820</w:t>
      </w:r>
      <w:r w:rsidRPr="00240766">
        <w:rPr>
          <w:rFonts w:ascii="Times New Roman" w:eastAsia="標楷體" w:hAnsi="Times New Roman"/>
          <w:sz w:val="28"/>
          <w:szCs w:val="28"/>
        </w:rPr>
        <w:t>轉</w:t>
      </w:r>
      <w:r w:rsidRPr="00240766">
        <w:rPr>
          <w:rFonts w:ascii="Times New Roman" w:eastAsia="標楷體" w:hAnsi="Times New Roman"/>
          <w:sz w:val="28"/>
          <w:szCs w:val="28"/>
        </w:rPr>
        <w:t>19</w:t>
      </w:r>
      <w:r w:rsidRPr="00240766">
        <w:rPr>
          <w:rFonts w:ascii="Times New Roman" w:eastAsia="標楷體" w:hAnsi="Times New Roman"/>
          <w:sz w:val="28"/>
          <w:szCs w:val="28"/>
        </w:rPr>
        <w:t>林小姐</w:t>
      </w:r>
      <w:r w:rsidRPr="00240766">
        <w:rPr>
          <w:rFonts w:ascii="Times New Roman" w:eastAsia="標楷體" w:hAnsi="Times New Roman"/>
          <w:sz w:val="28"/>
          <w:szCs w:val="28"/>
        </w:rPr>
        <w:t>)</w:t>
      </w:r>
      <w:r w:rsidRPr="00240766">
        <w:rPr>
          <w:rFonts w:ascii="Times New Roman" w:eastAsia="標楷體" w:hAnsi="Times New Roman"/>
          <w:sz w:val="28"/>
          <w:szCs w:val="28"/>
        </w:rPr>
        <w:t>確認。</w:t>
      </w:r>
    </w:p>
    <w:p w14:paraId="0A63BD1F" w14:textId="77777777" w:rsidR="00DB21A5" w:rsidRPr="00240766" w:rsidRDefault="00811263">
      <w:pPr>
        <w:pStyle w:val="a3"/>
        <w:numPr>
          <w:ilvl w:val="0"/>
          <w:numId w:val="6"/>
        </w:numPr>
        <w:spacing w:after="100" w:line="560" w:lineRule="exact"/>
        <w:jc w:val="both"/>
        <w:rPr>
          <w:rFonts w:ascii="Times New Roman" w:eastAsia="標楷體" w:hAnsi="Times New Roman"/>
          <w:sz w:val="28"/>
          <w:szCs w:val="28"/>
        </w:rPr>
      </w:pPr>
      <w:r w:rsidRPr="00240766">
        <w:rPr>
          <w:rFonts w:ascii="Times New Roman" w:eastAsia="標楷體" w:hAnsi="Times New Roman"/>
          <w:sz w:val="28"/>
          <w:szCs w:val="28"/>
        </w:rPr>
        <w:t>通訊寄送：請掛號郵件至</w:t>
      </w:r>
      <w:r w:rsidRPr="00240766">
        <w:rPr>
          <w:rFonts w:ascii="Times New Roman" w:eastAsia="標楷體" w:hAnsi="Times New Roman"/>
          <w:sz w:val="28"/>
          <w:szCs w:val="28"/>
        </w:rPr>
        <w:t>974005</w:t>
      </w:r>
      <w:r w:rsidRPr="00240766">
        <w:rPr>
          <w:rFonts w:ascii="Times New Roman" w:eastAsia="標楷體" w:hAnsi="Times New Roman"/>
          <w:sz w:val="28"/>
          <w:szCs w:val="28"/>
        </w:rPr>
        <w:t>花蓮縣壽豐鄉市場</w:t>
      </w:r>
      <w:r w:rsidRPr="00240766">
        <w:rPr>
          <w:rFonts w:ascii="Times New Roman" w:eastAsia="標楷體" w:hAnsi="Times New Roman"/>
          <w:sz w:val="28"/>
          <w:szCs w:val="28"/>
        </w:rPr>
        <w:t>1</w:t>
      </w:r>
      <w:r w:rsidRPr="00240766">
        <w:rPr>
          <w:rFonts w:ascii="Times New Roman" w:eastAsia="標楷體" w:hAnsi="Times New Roman"/>
          <w:sz w:val="28"/>
          <w:szCs w:val="28"/>
        </w:rPr>
        <w:t>號</w:t>
      </w:r>
      <w:r w:rsidRPr="00240766">
        <w:rPr>
          <w:rFonts w:ascii="Times New Roman" w:eastAsia="標楷體" w:hAnsi="Times New Roman"/>
          <w:sz w:val="28"/>
          <w:szCs w:val="28"/>
        </w:rPr>
        <w:t xml:space="preserve"> </w:t>
      </w:r>
      <w:r w:rsidRPr="00240766">
        <w:rPr>
          <w:rFonts w:ascii="Times New Roman" w:eastAsia="標楷體" w:hAnsi="Times New Roman"/>
          <w:sz w:val="28"/>
          <w:szCs w:val="28"/>
        </w:rPr>
        <w:t>林小姐收，信件標題請加註「報名</w:t>
      </w:r>
      <w:r w:rsidRPr="00240766">
        <w:rPr>
          <w:rFonts w:ascii="Times New Roman" w:eastAsia="標楷體" w:hAnsi="Times New Roman"/>
          <w:sz w:val="28"/>
          <w:szCs w:val="28"/>
        </w:rPr>
        <w:t>112</w:t>
      </w:r>
      <w:r w:rsidRPr="00240766">
        <w:rPr>
          <w:rFonts w:ascii="Times New Roman" w:eastAsia="標楷體" w:hAnsi="Times New Roman"/>
          <w:sz w:val="28"/>
          <w:szCs w:val="28"/>
        </w:rPr>
        <w:t>年度花蓮縣考古博物館志工」。</w:t>
      </w:r>
    </w:p>
    <w:p w14:paraId="2F5B0423" w14:textId="27546CED" w:rsidR="00DB21A5" w:rsidRDefault="00811263">
      <w:pPr>
        <w:pStyle w:val="a3"/>
        <w:numPr>
          <w:ilvl w:val="0"/>
          <w:numId w:val="6"/>
        </w:numPr>
        <w:spacing w:after="100" w:line="560" w:lineRule="exact"/>
        <w:jc w:val="both"/>
        <w:rPr>
          <w:rFonts w:ascii="Times New Roman" w:eastAsia="標楷體" w:hAnsi="Times New Roman"/>
          <w:sz w:val="28"/>
          <w:szCs w:val="28"/>
        </w:rPr>
      </w:pPr>
      <w:r w:rsidRPr="00240766">
        <w:rPr>
          <w:rFonts w:ascii="Times New Roman" w:eastAsia="標楷體" w:hAnsi="Times New Roman"/>
          <w:sz w:val="28"/>
          <w:szCs w:val="28"/>
        </w:rPr>
        <w:t>親送至花蓮縣考古博物館：請親送至本館</w:t>
      </w:r>
      <w:r w:rsidRPr="00240766">
        <w:rPr>
          <w:rFonts w:ascii="Times New Roman" w:eastAsia="標楷體" w:hAnsi="Times New Roman"/>
          <w:sz w:val="28"/>
          <w:szCs w:val="28"/>
        </w:rPr>
        <w:t>1</w:t>
      </w:r>
      <w:r w:rsidRPr="00240766">
        <w:rPr>
          <w:rFonts w:ascii="Times New Roman" w:eastAsia="標楷體" w:hAnsi="Times New Roman"/>
          <w:sz w:val="28"/>
          <w:szCs w:val="28"/>
        </w:rPr>
        <w:t>樓服務臺，收件時間為每星期三至星期日上午</w:t>
      </w:r>
      <w:r w:rsidRPr="00240766">
        <w:rPr>
          <w:rFonts w:ascii="Times New Roman" w:eastAsia="標楷體" w:hAnsi="Times New Roman"/>
          <w:sz w:val="28"/>
          <w:szCs w:val="28"/>
        </w:rPr>
        <w:t>9</w:t>
      </w:r>
      <w:r w:rsidRPr="00240766">
        <w:rPr>
          <w:rFonts w:ascii="Times New Roman" w:eastAsia="標楷體" w:hAnsi="Times New Roman"/>
          <w:sz w:val="28"/>
          <w:szCs w:val="28"/>
        </w:rPr>
        <w:t>時</w:t>
      </w:r>
      <w:r w:rsidRPr="00240766">
        <w:rPr>
          <w:rFonts w:ascii="Times New Roman" w:eastAsia="標楷體" w:hAnsi="Times New Roman"/>
          <w:sz w:val="28"/>
          <w:szCs w:val="28"/>
        </w:rPr>
        <w:t>30</w:t>
      </w:r>
      <w:r w:rsidRPr="00240766">
        <w:rPr>
          <w:rFonts w:ascii="Times New Roman" w:eastAsia="標楷體" w:hAnsi="Times New Roman"/>
          <w:sz w:val="28"/>
          <w:szCs w:val="28"/>
        </w:rPr>
        <w:t>分至下午</w:t>
      </w:r>
      <w:r w:rsidRPr="00240766">
        <w:rPr>
          <w:rFonts w:ascii="Times New Roman" w:eastAsia="標楷體" w:hAnsi="Times New Roman"/>
          <w:sz w:val="28"/>
          <w:szCs w:val="28"/>
        </w:rPr>
        <w:t>5</w:t>
      </w:r>
      <w:r w:rsidRPr="00240766">
        <w:rPr>
          <w:rFonts w:ascii="Times New Roman" w:eastAsia="標楷體" w:hAnsi="Times New Roman"/>
          <w:sz w:val="28"/>
          <w:szCs w:val="28"/>
        </w:rPr>
        <w:t>時。如遇星期一、二休館期間，請電話聯繫志工招募承辦人</w:t>
      </w:r>
      <w:r w:rsidR="005539D4" w:rsidRPr="00240766">
        <w:rPr>
          <w:rFonts w:ascii="Times New Roman" w:eastAsia="標楷體" w:hAnsi="Times New Roman"/>
          <w:sz w:val="28"/>
          <w:szCs w:val="28"/>
        </w:rPr>
        <w:t>林小姐</w:t>
      </w:r>
      <w:r w:rsidRPr="00240766">
        <w:rPr>
          <w:rFonts w:ascii="Times New Roman" w:eastAsia="標楷體" w:hAnsi="Times New Roman"/>
          <w:sz w:val="28"/>
          <w:szCs w:val="28"/>
        </w:rPr>
        <w:t>後，再親送報名表。</w:t>
      </w:r>
    </w:p>
    <w:p w14:paraId="6CE3870D" w14:textId="2DA4F7DF" w:rsidR="00964E61" w:rsidRPr="00240766" w:rsidRDefault="00964E61">
      <w:pPr>
        <w:pStyle w:val="a3"/>
        <w:numPr>
          <w:ilvl w:val="0"/>
          <w:numId w:val="6"/>
        </w:numPr>
        <w:spacing w:after="100" w:line="560" w:lineRule="exact"/>
        <w:jc w:val="both"/>
        <w:rPr>
          <w:rFonts w:ascii="Times New Roman" w:eastAsia="標楷體" w:hAnsi="Times New Roman"/>
          <w:sz w:val="28"/>
          <w:szCs w:val="28"/>
        </w:rPr>
      </w:pPr>
      <w:r>
        <w:rPr>
          <w:rFonts w:ascii="Times New Roman" w:eastAsia="標楷體" w:hAnsi="Times New Roman" w:hint="eastAsia"/>
          <w:sz w:val="28"/>
          <w:szCs w:val="28"/>
        </w:rPr>
        <w:t>直接於</w:t>
      </w:r>
      <w:r>
        <w:rPr>
          <w:rFonts w:ascii="Times New Roman" w:eastAsia="標楷體" w:hAnsi="Times New Roman" w:hint="eastAsia"/>
          <w:sz w:val="28"/>
          <w:szCs w:val="28"/>
        </w:rPr>
        <w:t>G</w:t>
      </w:r>
      <w:r>
        <w:rPr>
          <w:rFonts w:ascii="Times New Roman" w:eastAsia="標楷體" w:hAnsi="Times New Roman"/>
          <w:sz w:val="28"/>
          <w:szCs w:val="28"/>
        </w:rPr>
        <w:t>oogle</w:t>
      </w:r>
      <w:r>
        <w:rPr>
          <w:rFonts w:ascii="Times New Roman" w:eastAsia="標楷體" w:hAnsi="Times New Roman" w:hint="eastAsia"/>
          <w:sz w:val="28"/>
          <w:szCs w:val="28"/>
        </w:rPr>
        <w:t>表單上完成報名後，</w:t>
      </w:r>
      <w:r w:rsidRPr="00240766">
        <w:rPr>
          <w:rFonts w:ascii="Times New Roman" w:eastAsia="標楷體" w:hAnsi="Times New Roman"/>
          <w:sz w:val="28"/>
          <w:szCs w:val="28"/>
        </w:rPr>
        <w:t>請務必再以電話</w:t>
      </w:r>
      <w:r w:rsidRPr="00240766">
        <w:rPr>
          <w:rFonts w:ascii="Times New Roman" w:eastAsia="標楷體" w:hAnsi="Times New Roman"/>
          <w:sz w:val="28"/>
          <w:szCs w:val="28"/>
        </w:rPr>
        <w:t>(03-8652820</w:t>
      </w:r>
      <w:r w:rsidRPr="00240766">
        <w:rPr>
          <w:rFonts w:ascii="Times New Roman" w:eastAsia="標楷體" w:hAnsi="Times New Roman"/>
          <w:sz w:val="28"/>
          <w:szCs w:val="28"/>
        </w:rPr>
        <w:t>轉</w:t>
      </w:r>
      <w:r w:rsidRPr="00240766">
        <w:rPr>
          <w:rFonts w:ascii="Times New Roman" w:eastAsia="標楷體" w:hAnsi="Times New Roman"/>
          <w:sz w:val="28"/>
          <w:szCs w:val="28"/>
        </w:rPr>
        <w:t>19</w:t>
      </w:r>
      <w:r w:rsidRPr="00240766">
        <w:rPr>
          <w:rFonts w:ascii="Times New Roman" w:eastAsia="標楷體" w:hAnsi="Times New Roman"/>
          <w:sz w:val="28"/>
          <w:szCs w:val="28"/>
        </w:rPr>
        <w:t>林小姐</w:t>
      </w:r>
      <w:r w:rsidRPr="00240766">
        <w:rPr>
          <w:rFonts w:ascii="Times New Roman" w:eastAsia="標楷體" w:hAnsi="Times New Roman"/>
          <w:sz w:val="28"/>
          <w:szCs w:val="28"/>
        </w:rPr>
        <w:t>)</w:t>
      </w:r>
      <w:r w:rsidRPr="00240766">
        <w:rPr>
          <w:rFonts w:ascii="Times New Roman" w:eastAsia="標楷體" w:hAnsi="Times New Roman"/>
          <w:sz w:val="28"/>
          <w:szCs w:val="28"/>
        </w:rPr>
        <w:t>確認。</w:t>
      </w:r>
    </w:p>
    <w:p w14:paraId="51BA7D31" w14:textId="77777777" w:rsidR="00DB21A5" w:rsidRPr="00240766" w:rsidRDefault="00811263">
      <w:pPr>
        <w:pStyle w:val="a3"/>
        <w:numPr>
          <w:ilvl w:val="0"/>
          <w:numId w:val="1"/>
        </w:numPr>
        <w:spacing w:after="100" w:line="560" w:lineRule="exact"/>
        <w:ind w:left="709" w:hanging="709"/>
        <w:jc w:val="both"/>
        <w:rPr>
          <w:rFonts w:ascii="Times New Roman" w:eastAsia="標楷體" w:hAnsi="Times New Roman"/>
          <w:sz w:val="28"/>
          <w:szCs w:val="28"/>
        </w:rPr>
      </w:pPr>
      <w:r w:rsidRPr="00240766">
        <w:rPr>
          <w:rFonts w:ascii="Times New Roman" w:eastAsia="標楷體" w:hAnsi="Times New Roman"/>
          <w:sz w:val="28"/>
          <w:szCs w:val="28"/>
        </w:rPr>
        <w:t>服務時段</w:t>
      </w:r>
    </w:p>
    <w:p w14:paraId="7A61AFC4" w14:textId="77777777" w:rsidR="00DB21A5" w:rsidRPr="00240766" w:rsidRDefault="00811263">
      <w:pPr>
        <w:pStyle w:val="a3"/>
        <w:numPr>
          <w:ilvl w:val="0"/>
          <w:numId w:val="7"/>
        </w:numPr>
        <w:spacing w:after="100" w:line="560" w:lineRule="exact"/>
        <w:jc w:val="both"/>
        <w:rPr>
          <w:rFonts w:ascii="標楷體" w:eastAsia="標楷體" w:hAnsi="標楷體"/>
          <w:sz w:val="28"/>
          <w:szCs w:val="28"/>
        </w:rPr>
      </w:pPr>
      <w:bookmarkStart w:id="1" w:name="_Hlk138585319"/>
      <w:r w:rsidRPr="00240766">
        <w:rPr>
          <w:rFonts w:ascii="標楷體" w:eastAsia="標楷體" w:hAnsi="標楷體"/>
          <w:sz w:val="28"/>
          <w:szCs w:val="28"/>
        </w:rPr>
        <w:t>上午半日值勤時間為上午9時至下午1時，時數共計4小時。</w:t>
      </w:r>
    </w:p>
    <w:p w14:paraId="10A0F2C9" w14:textId="77777777" w:rsidR="00DB21A5" w:rsidRPr="00240766" w:rsidRDefault="00811263">
      <w:pPr>
        <w:pStyle w:val="a3"/>
        <w:numPr>
          <w:ilvl w:val="0"/>
          <w:numId w:val="7"/>
        </w:numPr>
        <w:spacing w:after="100" w:line="560" w:lineRule="exact"/>
        <w:jc w:val="both"/>
        <w:rPr>
          <w:rFonts w:ascii="標楷體" w:eastAsia="標楷體" w:hAnsi="標楷體"/>
          <w:sz w:val="28"/>
          <w:szCs w:val="28"/>
        </w:rPr>
      </w:pPr>
      <w:r w:rsidRPr="00240766">
        <w:rPr>
          <w:rFonts w:ascii="標楷體" w:eastAsia="標楷體" w:hAnsi="標楷體"/>
          <w:sz w:val="28"/>
          <w:szCs w:val="28"/>
        </w:rPr>
        <w:t>下午半日值勤時間為下午1時至下午5時，時數共計4小時。</w:t>
      </w:r>
    </w:p>
    <w:p w14:paraId="098EB0CF" w14:textId="77777777" w:rsidR="00DB21A5" w:rsidRPr="00240766" w:rsidRDefault="00811263">
      <w:pPr>
        <w:pStyle w:val="a3"/>
        <w:numPr>
          <w:ilvl w:val="0"/>
          <w:numId w:val="7"/>
        </w:numPr>
        <w:spacing w:after="100" w:line="560" w:lineRule="exact"/>
        <w:jc w:val="both"/>
        <w:rPr>
          <w:rFonts w:ascii="標楷體" w:eastAsia="標楷體" w:hAnsi="標楷體"/>
          <w:sz w:val="28"/>
          <w:szCs w:val="28"/>
        </w:rPr>
      </w:pPr>
      <w:r w:rsidRPr="00240766">
        <w:rPr>
          <w:rFonts w:ascii="標楷體" w:eastAsia="標楷體" w:hAnsi="標楷體"/>
          <w:sz w:val="28"/>
          <w:szCs w:val="28"/>
        </w:rPr>
        <w:t>服務時段以每週一個時段(半天)為基礎；可於週末及本館指定時段服務者優先。</w:t>
      </w:r>
    </w:p>
    <w:p w14:paraId="4221B9FC" w14:textId="77777777" w:rsidR="00DB21A5" w:rsidRPr="00240766" w:rsidRDefault="00811263">
      <w:pPr>
        <w:pStyle w:val="a3"/>
        <w:numPr>
          <w:ilvl w:val="0"/>
          <w:numId w:val="7"/>
        </w:numPr>
        <w:spacing w:after="100" w:line="560" w:lineRule="exact"/>
        <w:jc w:val="both"/>
        <w:rPr>
          <w:sz w:val="28"/>
          <w:szCs w:val="28"/>
        </w:rPr>
      </w:pPr>
      <w:r w:rsidRPr="00240766">
        <w:rPr>
          <w:rFonts w:ascii="Times New Roman" w:eastAsia="標楷體" w:hAnsi="Times New Roman"/>
          <w:sz w:val="28"/>
          <w:szCs w:val="28"/>
        </w:rPr>
        <w:t>每月服務時數不得少於</w:t>
      </w:r>
      <w:r w:rsidRPr="00240766">
        <w:rPr>
          <w:rFonts w:ascii="Times New Roman" w:eastAsia="標楷體" w:hAnsi="Times New Roman"/>
          <w:sz w:val="28"/>
          <w:szCs w:val="28"/>
        </w:rPr>
        <w:t>4</w:t>
      </w:r>
      <w:r w:rsidRPr="00240766">
        <w:rPr>
          <w:rFonts w:ascii="Times New Roman" w:eastAsia="標楷體" w:hAnsi="Times New Roman"/>
          <w:sz w:val="28"/>
          <w:szCs w:val="28"/>
        </w:rPr>
        <w:t>小時；每年基本服務時數不得少於</w:t>
      </w:r>
      <w:r w:rsidRPr="00240766">
        <w:rPr>
          <w:rFonts w:ascii="Times New Roman" w:eastAsia="標楷體" w:hAnsi="Times New Roman"/>
          <w:sz w:val="28"/>
          <w:szCs w:val="28"/>
        </w:rPr>
        <w:t>60</w:t>
      </w:r>
      <w:r w:rsidRPr="00240766">
        <w:rPr>
          <w:rFonts w:ascii="Times New Roman" w:eastAsia="標楷體" w:hAnsi="Times New Roman"/>
          <w:sz w:val="28"/>
          <w:szCs w:val="28"/>
        </w:rPr>
        <w:t>小時。</w:t>
      </w:r>
    </w:p>
    <w:bookmarkEnd w:id="1"/>
    <w:p w14:paraId="22E8C8A6" w14:textId="77777777" w:rsidR="00DB21A5" w:rsidRPr="00240766" w:rsidRDefault="00811263">
      <w:pPr>
        <w:pStyle w:val="a3"/>
        <w:numPr>
          <w:ilvl w:val="0"/>
          <w:numId w:val="1"/>
        </w:numPr>
        <w:spacing w:after="100" w:line="560" w:lineRule="exact"/>
        <w:ind w:left="709" w:hanging="709"/>
        <w:jc w:val="both"/>
        <w:rPr>
          <w:rFonts w:ascii="Times New Roman" w:eastAsia="標楷體" w:hAnsi="Times New Roman"/>
          <w:sz w:val="28"/>
          <w:szCs w:val="28"/>
        </w:rPr>
      </w:pPr>
      <w:r w:rsidRPr="00240766">
        <w:rPr>
          <w:rFonts w:ascii="Times New Roman" w:eastAsia="標楷體" w:hAnsi="Times New Roman"/>
          <w:sz w:val="28"/>
          <w:szCs w:val="28"/>
        </w:rPr>
        <w:t>培訓機制</w:t>
      </w:r>
    </w:p>
    <w:p w14:paraId="57664273" w14:textId="77777777" w:rsidR="00DB21A5" w:rsidRPr="00240766" w:rsidRDefault="00811263">
      <w:pPr>
        <w:pStyle w:val="a3"/>
        <w:numPr>
          <w:ilvl w:val="0"/>
          <w:numId w:val="8"/>
        </w:numPr>
        <w:spacing w:line="560" w:lineRule="exact"/>
        <w:jc w:val="both"/>
        <w:rPr>
          <w:rFonts w:ascii="Times New Roman" w:eastAsia="標楷體" w:hAnsi="Times New Roman"/>
          <w:bCs/>
          <w:sz w:val="28"/>
          <w:szCs w:val="28"/>
        </w:rPr>
      </w:pPr>
      <w:r w:rsidRPr="00240766">
        <w:rPr>
          <w:rFonts w:ascii="Times New Roman" w:eastAsia="標楷體" w:hAnsi="Times New Roman"/>
          <w:bCs/>
          <w:sz w:val="28"/>
          <w:szCs w:val="28"/>
        </w:rPr>
        <w:t>基礎訓練：</w:t>
      </w:r>
    </w:p>
    <w:p w14:paraId="09100DD2" w14:textId="77777777" w:rsidR="00DB21A5" w:rsidRPr="00240766" w:rsidRDefault="00811263">
      <w:pPr>
        <w:pStyle w:val="a3"/>
        <w:numPr>
          <w:ilvl w:val="1"/>
          <w:numId w:val="8"/>
        </w:numPr>
        <w:spacing w:line="560" w:lineRule="exact"/>
        <w:jc w:val="both"/>
        <w:rPr>
          <w:rFonts w:ascii="Times New Roman" w:eastAsia="標楷體" w:hAnsi="Times New Roman"/>
          <w:bCs/>
          <w:sz w:val="28"/>
          <w:szCs w:val="28"/>
        </w:rPr>
      </w:pPr>
      <w:bookmarkStart w:id="2" w:name="_Hlk138586012"/>
      <w:r w:rsidRPr="00240766">
        <w:rPr>
          <w:rFonts w:ascii="Times New Roman" w:eastAsia="標楷體" w:hAnsi="Times New Roman"/>
          <w:bCs/>
          <w:sz w:val="28"/>
          <w:szCs w:val="28"/>
        </w:rPr>
        <w:t>持有志願服務紀錄冊者，得免參加基礎教育訓練。</w:t>
      </w:r>
    </w:p>
    <w:p w14:paraId="47EEF52D" w14:textId="77777777" w:rsidR="00DB21A5" w:rsidRPr="00240766" w:rsidRDefault="00811263">
      <w:pPr>
        <w:pStyle w:val="a3"/>
        <w:numPr>
          <w:ilvl w:val="1"/>
          <w:numId w:val="8"/>
        </w:numPr>
        <w:spacing w:line="560" w:lineRule="exact"/>
        <w:jc w:val="both"/>
        <w:rPr>
          <w:sz w:val="28"/>
          <w:szCs w:val="28"/>
        </w:rPr>
      </w:pPr>
      <w:r w:rsidRPr="00240766">
        <w:rPr>
          <w:rFonts w:ascii="Times New Roman" w:eastAsia="標楷體" w:hAnsi="Times New Roman"/>
          <w:bCs/>
          <w:sz w:val="28"/>
          <w:szCs w:val="28"/>
        </w:rPr>
        <w:t>培訓時間請自行安排學習，請於正式報到日起</w:t>
      </w:r>
      <w:r w:rsidRPr="00240766">
        <w:rPr>
          <w:rFonts w:ascii="Times New Roman" w:eastAsia="標楷體" w:hAnsi="Times New Roman"/>
          <w:bCs/>
          <w:sz w:val="28"/>
          <w:szCs w:val="28"/>
        </w:rPr>
        <w:t>30</w:t>
      </w:r>
      <w:r w:rsidRPr="00240766">
        <w:rPr>
          <w:rFonts w:ascii="Times New Roman" w:eastAsia="標楷體" w:hAnsi="Times New Roman"/>
          <w:bCs/>
          <w:sz w:val="28"/>
          <w:szCs w:val="28"/>
        </w:rPr>
        <w:t>日內完成，並繳交</w:t>
      </w:r>
      <w:r w:rsidRPr="00240766">
        <w:rPr>
          <w:rFonts w:ascii="Times New Roman" w:eastAsia="標楷體" w:hAnsi="Times New Roman"/>
          <w:b/>
          <w:bCs/>
          <w:sz w:val="28"/>
          <w:szCs w:val="28"/>
          <w:u w:val="single"/>
        </w:rPr>
        <w:t>志工基礎訓練學習證明</w:t>
      </w:r>
      <w:r w:rsidRPr="00240766">
        <w:rPr>
          <w:rFonts w:ascii="Times New Roman" w:eastAsia="標楷體" w:hAnsi="Times New Roman"/>
          <w:bCs/>
          <w:sz w:val="28"/>
          <w:szCs w:val="28"/>
        </w:rPr>
        <w:t>。</w:t>
      </w:r>
    </w:p>
    <w:p w14:paraId="3540888E" w14:textId="77777777" w:rsidR="00DB21A5" w:rsidRPr="00240766" w:rsidRDefault="00811263">
      <w:pPr>
        <w:pStyle w:val="a3"/>
        <w:numPr>
          <w:ilvl w:val="1"/>
          <w:numId w:val="8"/>
        </w:numPr>
        <w:spacing w:line="560" w:lineRule="exact"/>
        <w:jc w:val="both"/>
        <w:rPr>
          <w:rFonts w:ascii="Times New Roman" w:eastAsia="標楷體" w:hAnsi="Times New Roman"/>
          <w:bCs/>
          <w:sz w:val="28"/>
          <w:szCs w:val="28"/>
        </w:rPr>
      </w:pPr>
      <w:r w:rsidRPr="00240766">
        <w:rPr>
          <w:rFonts w:ascii="Times New Roman" w:eastAsia="標楷體" w:hAnsi="Times New Roman"/>
          <w:bCs/>
          <w:sz w:val="28"/>
          <w:szCs w:val="28"/>
        </w:rPr>
        <w:t>培訓方式：</w:t>
      </w:r>
    </w:p>
    <w:p w14:paraId="07C374D3" w14:textId="483EDD57" w:rsidR="00DB21A5" w:rsidRPr="00240766" w:rsidRDefault="00811263">
      <w:pPr>
        <w:pStyle w:val="a3"/>
        <w:numPr>
          <w:ilvl w:val="5"/>
          <w:numId w:val="8"/>
        </w:numPr>
        <w:spacing w:line="560" w:lineRule="exact"/>
        <w:rPr>
          <w:sz w:val="28"/>
          <w:szCs w:val="28"/>
        </w:rPr>
      </w:pPr>
      <w:r w:rsidRPr="00240766">
        <w:rPr>
          <w:rFonts w:ascii="Times New Roman" w:eastAsia="標楷體" w:hAnsi="Times New Roman"/>
          <w:bCs/>
          <w:sz w:val="28"/>
          <w:szCs w:val="28"/>
        </w:rPr>
        <w:t>線上學習：點選「臺北</w:t>
      </w:r>
      <w:r w:rsidRPr="00240766">
        <w:rPr>
          <w:rFonts w:ascii="Times New Roman" w:eastAsia="標楷體" w:hAnsi="Times New Roman"/>
          <w:bCs/>
          <w:sz w:val="28"/>
          <w:szCs w:val="28"/>
        </w:rPr>
        <w:t>e</w:t>
      </w:r>
      <w:r w:rsidRPr="00240766">
        <w:rPr>
          <w:rFonts w:ascii="Times New Roman" w:eastAsia="標楷體" w:hAnsi="Times New Roman"/>
          <w:bCs/>
          <w:sz w:val="28"/>
          <w:szCs w:val="28"/>
        </w:rPr>
        <w:t>大網」</w:t>
      </w:r>
      <w:r w:rsidRPr="00240766">
        <w:rPr>
          <w:rFonts w:ascii="Times New Roman" w:eastAsia="標楷體" w:hAnsi="Times New Roman"/>
          <w:bCs/>
          <w:sz w:val="28"/>
          <w:szCs w:val="28"/>
        </w:rPr>
        <w:t>(</w:t>
      </w:r>
      <w:hyperlink r:id="rId11" w:history="1">
        <w:r w:rsidR="008665FA" w:rsidRPr="00240766">
          <w:rPr>
            <w:rStyle w:val="ad"/>
            <w:sz w:val="28"/>
            <w:szCs w:val="28"/>
          </w:rPr>
          <w:t>http://elearning.taipei/elearn/courseinfo/index.php?co</w:t>
        </w:r>
        <w:r w:rsidR="008665FA" w:rsidRPr="00240766">
          <w:rPr>
            <w:rStyle w:val="ad"/>
            <w:sz w:val="28"/>
            <w:szCs w:val="28"/>
          </w:rPr>
          <w:lastRenderedPageBreak/>
          <w:t>urseid=2184</w:t>
        </w:r>
      </w:hyperlink>
      <w:r w:rsidR="008665FA" w:rsidRPr="00240766">
        <w:rPr>
          <w:rFonts w:hint="eastAsia"/>
          <w:sz w:val="28"/>
          <w:szCs w:val="28"/>
        </w:rPr>
        <w:t xml:space="preserve"> </w:t>
      </w:r>
      <w:r w:rsidRPr="00240766">
        <w:rPr>
          <w:rFonts w:ascii="Times New Roman" w:eastAsia="標楷體" w:hAnsi="Times New Roman"/>
          <w:bCs/>
          <w:sz w:val="28"/>
          <w:szCs w:val="28"/>
        </w:rPr>
        <w:t>)</w:t>
      </w:r>
      <w:r w:rsidR="008665FA" w:rsidRPr="00240766">
        <w:rPr>
          <w:rFonts w:ascii="Times New Roman" w:eastAsia="標楷體" w:hAnsi="Times New Roman" w:hint="eastAsia"/>
          <w:bCs/>
          <w:sz w:val="28"/>
          <w:szCs w:val="28"/>
        </w:rPr>
        <w:t xml:space="preserve">  </w:t>
      </w:r>
      <w:r w:rsidRPr="00240766">
        <w:rPr>
          <w:rFonts w:ascii="Times New Roman" w:eastAsia="標楷體" w:hAnsi="Times New Roman"/>
          <w:bCs/>
          <w:sz w:val="28"/>
          <w:szCs w:val="28"/>
        </w:rPr>
        <w:t>，搜尋「</w:t>
      </w:r>
      <w:r w:rsidRPr="00240766">
        <w:rPr>
          <w:rFonts w:ascii="Times New Roman" w:eastAsia="標楷體" w:hAnsi="Times New Roman"/>
          <w:sz w:val="28"/>
          <w:szCs w:val="28"/>
        </w:rPr>
        <w:t>志工基礎教育訓練</w:t>
      </w:r>
      <w:r w:rsidRPr="00240766">
        <w:rPr>
          <w:rFonts w:ascii="Times New Roman" w:eastAsia="標楷體" w:hAnsi="Times New Roman"/>
          <w:sz w:val="28"/>
          <w:szCs w:val="28"/>
        </w:rPr>
        <w:t>(6</w:t>
      </w:r>
      <w:r w:rsidRPr="00240766">
        <w:rPr>
          <w:rFonts w:ascii="Times New Roman" w:eastAsia="標楷體" w:hAnsi="Times New Roman"/>
          <w:sz w:val="28"/>
          <w:szCs w:val="28"/>
        </w:rPr>
        <w:t>小時版</w:t>
      </w:r>
      <w:r w:rsidRPr="00240766">
        <w:rPr>
          <w:rFonts w:ascii="Times New Roman" w:eastAsia="標楷體" w:hAnsi="Times New Roman"/>
          <w:sz w:val="28"/>
          <w:szCs w:val="28"/>
        </w:rPr>
        <w:t>)</w:t>
      </w:r>
      <w:r w:rsidRPr="00240766">
        <w:rPr>
          <w:rFonts w:ascii="Times New Roman" w:eastAsia="標楷體" w:hAnsi="Times New Roman"/>
          <w:bCs/>
          <w:sz w:val="28"/>
          <w:szCs w:val="28"/>
        </w:rPr>
        <w:t>」線上學習課程，系統將導向加入「臺北通」介面，申請註冊成為金質會員即可上課。</w:t>
      </w:r>
    </w:p>
    <w:p w14:paraId="70656FD5" w14:textId="77777777" w:rsidR="00DB21A5" w:rsidRPr="00240766" w:rsidRDefault="00811263">
      <w:pPr>
        <w:pStyle w:val="a3"/>
        <w:numPr>
          <w:ilvl w:val="5"/>
          <w:numId w:val="8"/>
        </w:numPr>
        <w:spacing w:line="560" w:lineRule="exact"/>
        <w:rPr>
          <w:sz w:val="28"/>
          <w:szCs w:val="28"/>
        </w:rPr>
      </w:pPr>
      <w:r w:rsidRPr="00240766">
        <w:rPr>
          <w:rFonts w:ascii="Times New Roman" w:eastAsia="標楷體" w:hAnsi="Times New Roman"/>
          <w:bCs/>
          <w:sz w:val="28"/>
          <w:szCs w:val="28"/>
        </w:rPr>
        <w:t>實體學習：前往「花蓮縣全球資訊服務網（</w:t>
      </w:r>
      <w:hyperlink r:id="rId12" w:history="1">
        <w:r w:rsidRPr="00240766">
          <w:rPr>
            <w:rStyle w:val="ad"/>
            <w:rFonts w:ascii="Times New Roman" w:eastAsia="標楷體" w:hAnsi="Times New Roman"/>
            <w:bCs/>
            <w:sz w:val="28"/>
            <w:szCs w:val="28"/>
          </w:rPr>
          <w:t>https://www.h</w:t>
        </w:r>
        <w:bookmarkStart w:id="3" w:name="_Hlt137721858"/>
        <w:bookmarkStart w:id="4" w:name="_Hlt137721859"/>
        <w:r w:rsidRPr="00240766">
          <w:rPr>
            <w:rStyle w:val="ad"/>
            <w:rFonts w:ascii="Times New Roman" w:eastAsia="標楷體" w:hAnsi="Times New Roman"/>
            <w:bCs/>
            <w:sz w:val="28"/>
            <w:szCs w:val="28"/>
          </w:rPr>
          <w:t>l</w:t>
        </w:r>
        <w:bookmarkEnd w:id="3"/>
        <w:bookmarkEnd w:id="4"/>
        <w:r w:rsidRPr="00240766">
          <w:rPr>
            <w:rStyle w:val="ad"/>
            <w:rFonts w:ascii="Times New Roman" w:eastAsia="標楷體" w:hAnsi="Times New Roman"/>
            <w:bCs/>
            <w:sz w:val="28"/>
            <w:szCs w:val="28"/>
          </w:rPr>
          <w:t>.gov.tw/</w:t>
        </w:r>
      </w:hyperlink>
      <w:r w:rsidRPr="00240766">
        <w:rPr>
          <w:rFonts w:ascii="Times New Roman" w:eastAsia="標楷體" w:hAnsi="Times New Roman"/>
          <w:bCs/>
          <w:sz w:val="28"/>
          <w:szCs w:val="28"/>
        </w:rPr>
        <w:t>）」，點選「公告園地」至志願服務專區，或至其他符合規定單位之實體課程進行報名。</w:t>
      </w:r>
    </w:p>
    <w:p w14:paraId="7E802C85" w14:textId="77777777" w:rsidR="00DB21A5" w:rsidRPr="00240766" w:rsidRDefault="00811263">
      <w:pPr>
        <w:pStyle w:val="a3"/>
        <w:numPr>
          <w:ilvl w:val="1"/>
          <w:numId w:val="8"/>
        </w:numPr>
        <w:spacing w:line="560" w:lineRule="exact"/>
        <w:jc w:val="both"/>
        <w:rPr>
          <w:sz w:val="28"/>
          <w:szCs w:val="28"/>
        </w:rPr>
      </w:pPr>
      <w:r w:rsidRPr="00240766">
        <w:rPr>
          <w:rFonts w:ascii="Times New Roman" w:eastAsia="標楷體" w:hAnsi="Times New Roman"/>
          <w:bCs/>
          <w:sz w:val="28"/>
          <w:szCs w:val="28"/>
        </w:rPr>
        <w:t>培訓時數與內容：時數共計</w:t>
      </w:r>
      <w:r w:rsidRPr="00240766">
        <w:rPr>
          <w:rFonts w:ascii="Times New Roman" w:eastAsia="標楷體" w:hAnsi="Times New Roman"/>
          <w:bCs/>
          <w:sz w:val="28"/>
          <w:szCs w:val="28"/>
        </w:rPr>
        <w:t>6</w:t>
      </w:r>
      <w:r w:rsidRPr="00240766">
        <w:rPr>
          <w:rFonts w:ascii="Times New Roman" w:eastAsia="標楷體" w:hAnsi="Times New Roman"/>
          <w:bCs/>
          <w:sz w:val="28"/>
          <w:szCs w:val="28"/>
        </w:rPr>
        <w:t>小時，課程內容包含</w:t>
      </w:r>
      <w:r w:rsidRPr="00240766">
        <w:rPr>
          <w:rFonts w:ascii="Times New Roman" w:eastAsia="標楷體" w:hAnsi="Times New Roman"/>
          <w:sz w:val="28"/>
          <w:szCs w:val="28"/>
        </w:rPr>
        <w:t>志願服務法規之認識、志願服務經驗分享、志願服務倫理與內涵。</w:t>
      </w:r>
    </w:p>
    <w:p w14:paraId="1638EB1F" w14:textId="77777777" w:rsidR="00DB21A5" w:rsidRPr="00240766" w:rsidRDefault="00811263">
      <w:pPr>
        <w:pStyle w:val="a3"/>
        <w:numPr>
          <w:ilvl w:val="1"/>
          <w:numId w:val="8"/>
        </w:numPr>
        <w:spacing w:line="560" w:lineRule="exact"/>
        <w:jc w:val="both"/>
        <w:rPr>
          <w:sz w:val="28"/>
          <w:szCs w:val="28"/>
        </w:rPr>
      </w:pPr>
      <w:r w:rsidRPr="00240766">
        <w:rPr>
          <w:rFonts w:ascii="Times New Roman" w:eastAsia="標楷體" w:hAnsi="Times New Roman"/>
          <w:sz w:val="28"/>
          <w:szCs w:val="28"/>
        </w:rPr>
        <w:t>考核方式：課程上線時間滿</w:t>
      </w:r>
      <w:r w:rsidRPr="00240766">
        <w:rPr>
          <w:rFonts w:ascii="Times New Roman" w:eastAsia="標楷體" w:hAnsi="Times New Roman"/>
          <w:sz w:val="28"/>
          <w:szCs w:val="28"/>
          <w:shd w:val="clear" w:color="auto" w:fill="FFFFFF"/>
        </w:rPr>
        <w:t>270</w:t>
      </w:r>
      <w:r w:rsidRPr="00240766">
        <w:rPr>
          <w:rFonts w:ascii="Times New Roman" w:eastAsia="標楷體" w:hAnsi="Times New Roman"/>
          <w:sz w:val="28"/>
          <w:szCs w:val="28"/>
          <w:shd w:val="clear" w:color="auto" w:fill="FFFFFF"/>
        </w:rPr>
        <w:t>分鐘，完成測驗達</w:t>
      </w:r>
      <w:r w:rsidRPr="00240766">
        <w:rPr>
          <w:rFonts w:ascii="Times New Roman" w:eastAsia="標楷體" w:hAnsi="Times New Roman"/>
          <w:sz w:val="28"/>
          <w:szCs w:val="28"/>
          <w:shd w:val="clear" w:color="auto" w:fill="FFFFFF"/>
        </w:rPr>
        <w:t>70</w:t>
      </w:r>
      <w:r w:rsidRPr="00240766">
        <w:rPr>
          <w:rFonts w:ascii="Times New Roman" w:eastAsia="標楷體" w:hAnsi="Times New Roman"/>
          <w:sz w:val="28"/>
          <w:szCs w:val="28"/>
          <w:shd w:val="clear" w:color="auto" w:fill="FFFFFF"/>
        </w:rPr>
        <w:t>分，核發學習時數認證</w:t>
      </w:r>
      <w:r w:rsidRPr="00240766">
        <w:rPr>
          <w:rFonts w:ascii="Times New Roman" w:eastAsia="標楷體" w:hAnsi="Times New Roman"/>
          <w:sz w:val="28"/>
          <w:szCs w:val="28"/>
          <w:shd w:val="clear" w:color="auto" w:fill="FFFFFF"/>
        </w:rPr>
        <w:t>6</w:t>
      </w:r>
      <w:r w:rsidRPr="00240766">
        <w:rPr>
          <w:rFonts w:ascii="Times New Roman" w:eastAsia="標楷體" w:hAnsi="Times New Roman"/>
          <w:sz w:val="28"/>
          <w:szCs w:val="28"/>
          <w:shd w:val="clear" w:color="auto" w:fill="FFFFFF"/>
        </w:rPr>
        <w:t>小時。</w:t>
      </w:r>
    </w:p>
    <w:p w14:paraId="7F30C85B" w14:textId="77777777" w:rsidR="00976275" w:rsidRPr="00976275" w:rsidRDefault="00811263">
      <w:pPr>
        <w:pStyle w:val="a3"/>
        <w:numPr>
          <w:ilvl w:val="1"/>
          <w:numId w:val="8"/>
        </w:numPr>
        <w:spacing w:line="560" w:lineRule="exact"/>
        <w:jc w:val="both"/>
        <w:rPr>
          <w:sz w:val="28"/>
          <w:szCs w:val="28"/>
        </w:rPr>
      </w:pPr>
      <w:r w:rsidRPr="00240766">
        <w:rPr>
          <w:rFonts w:ascii="Times New Roman" w:eastAsia="標楷體" w:hAnsi="Times New Roman"/>
          <w:sz w:val="28"/>
          <w:szCs w:val="28"/>
          <w:shd w:val="clear" w:color="auto" w:fill="FFFFFF"/>
        </w:rPr>
        <w:t>證書提供：</w:t>
      </w:r>
    </w:p>
    <w:p w14:paraId="7C7A388A" w14:textId="7B1688FD" w:rsidR="00976275" w:rsidRPr="001150CA" w:rsidRDefault="00976275" w:rsidP="001150CA">
      <w:pPr>
        <w:pStyle w:val="a3"/>
        <w:numPr>
          <w:ilvl w:val="0"/>
          <w:numId w:val="14"/>
        </w:numPr>
        <w:spacing w:line="560" w:lineRule="exact"/>
        <w:jc w:val="both"/>
        <w:rPr>
          <w:sz w:val="28"/>
          <w:szCs w:val="28"/>
        </w:rPr>
      </w:pPr>
      <w:r w:rsidRPr="001150CA">
        <w:rPr>
          <w:rFonts w:ascii="Times New Roman" w:eastAsia="標楷體" w:hAnsi="Times New Roman" w:hint="eastAsia"/>
          <w:sz w:val="28"/>
          <w:szCs w:val="28"/>
          <w:shd w:val="clear" w:color="auto" w:fill="FFFFFF"/>
        </w:rPr>
        <w:t>實體</w:t>
      </w:r>
      <w:r w:rsidR="001150CA">
        <w:rPr>
          <w:rFonts w:ascii="Times New Roman" w:eastAsia="標楷體" w:hAnsi="Times New Roman" w:hint="eastAsia"/>
          <w:sz w:val="28"/>
          <w:szCs w:val="28"/>
          <w:shd w:val="clear" w:color="auto" w:fill="FFFFFF"/>
        </w:rPr>
        <w:t>:</w:t>
      </w:r>
      <w:r w:rsidR="00811263" w:rsidRPr="001150CA">
        <w:rPr>
          <w:rFonts w:ascii="Times New Roman" w:eastAsia="標楷體" w:hAnsi="Times New Roman"/>
          <w:sz w:val="28"/>
          <w:szCs w:val="28"/>
          <w:shd w:val="clear" w:color="auto" w:fill="FFFFFF"/>
        </w:rPr>
        <w:t>完成課程後，請列印志工基礎課程證明書，表示</w:t>
      </w:r>
      <w:r w:rsidR="00811263" w:rsidRPr="001150CA">
        <w:rPr>
          <w:rFonts w:ascii="Times New Roman" w:eastAsia="標楷體" w:hAnsi="Times New Roman"/>
          <w:b/>
          <w:sz w:val="28"/>
          <w:szCs w:val="28"/>
          <w:u w:val="single"/>
          <w:shd w:val="clear" w:color="auto" w:fill="FFFFFF"/>
        </w:rPr>
        <w:t>已完成志工基礎教育訓練，</w:t>
      </w:r>
      <w:r w:rsidR="00811263" w:rsidRPr="001150CA">
        <w:rPr>
          <w:rFonts w:ascii="Times New Roman" w:eastAsia="標楷體" w:hAnsi="Times New Roman"/>
          <w:sz w:val="28"/>
          <w:szCs w:val="28"/>
        </w:rPr>
        <w:t>並攜帶</w:t>
      </w:r>
      <w:r w:rsidR="00811263" w:rsidRPr="001150CA">
        <w:rPr>
          <w:rFonts w:ascii="Times New Roman" w:eastAsia="標楷體" w:hAnsi="Times New Roman"/>
          <w:sz w:val="28"/>
          <w:szCs w:val="28"/>
        </w:rPr>
        <w:t>2</w:t>
      </w:r>
      <w:r w:rsidR="00811263" w:rsidRPr="001150CA">
        <w:rPr>
          <w:rFonts w:ascii="Times New Roman" w:eastAsia="標楷體" w:hAnsi="Times New Roman"/>
          <w:sz w:val="28"/>
          <w:szCs w:val="28"/>
        </w:rPr>
        <w:t>張一吋照片</w:t>
      </w:r>
      <w:r w:rsidR="00811263" w:rsidRPr="001150CA">
        <w:rPr>
          <w:rFonts w:ascii="Times New Roman" w:eastAsia="標楷體" w:hAnsi="Times New Roman"/>
          <w:sz w:val="28"/>
          <w:szCs w:val="28"/>
        </w:rPr>
        <w:t>(</w:t>
      </w:r>
      <w:r w:rsidR="00811263" w:rsidRPr="001150CA">
        <w:rPr>
          <w:rFonts w:ascii="Times New Roman" w:eastAsia="標楷體" w:hAnsi="Times New Roman"/>
          <w:sz w:val="28"/>
          <w:szCs w:val="28"/>
        </w:rPr>
        <w:t>背面請正楷書寫姓名</w:t>
      </w:r>
      <w:r w:rsidR="00811263" w:rsidRPr="001150CA">
        <w:rPr>
          <w:rFonts w:ascii="Times New Roman" w:eastAsia="標楷體" w:hAnsi="Times New Roman"/>
          <w:sz w:val="28"/>
          <w:szCs w:val="28"/>
        </w:rPr>
        <w:t>)</w:t>
      </w:r>
      <w:bookmarkStart w:id="5" w:name="_Hlk72588875"/>
      <w:r w:rsidR="00811263" w:rsidRPr="001150CA">
        <w:rPr>
          <w:rFonts w:ascii="Times New Roman" w:eastAsia="標楷體" w:hAnsi="Times New Roman"/>
          <w:sz w:val="28"/>
          <w:szCs w:val="28"/>
        </w:rPr>
        <w:t>，</w:t>
      </w:r>
      <w:r w:rsidR="001150CA">
        <w:rPr>
          <w:rFonts w:ascii="Times New Roman" w:eastAsia="標楷體" w:hAnsi="Times New Roman" w:hint="eastAsia"/>
          <w:sz w:val="28"/>
          <w:szCs w:val="28"/>
        </w:rPr>
        <w:t>與</w:t>
      </w:r>
      <w:r w:rsidR="001150CA" w:rsidRPr="00240766">
        <w:rPr>
          <w:rFonts w:ascii="Times New Roman" w:eastAsia="標楷體" w:hAnsi="Times New Roman"/>
          <w:sz w:val="28"/>
          <w:szCs w:val="28"/>
        </w:rPr>
        <w:t>「花蓮縣考古博物館</w:t>
      </w:r>
      <w:r w:rsidR="001150CA" w:rsidRPr="00240766">
        <w:rPr>
          <w:rFonts w:ascii="Times New Roman" w:eastAsia="標楷體" w:hAnsi="Times New Roman"/>
          <w:sz w:val="28"/>
          <w:szCs w:val="28"/>
        </w:rPr>
        <w:t>112</w:t>
      </w:r>
      <w:r w:rsidR="001150CA" w:rsidRPr="00240766">
        <w:rPr>
          <w:rFonts w:ascii="Times New Roman" w:eastAsia="標楷體" w:hAnsi="Times New Roman"/>
          <w:sz w:val="28"/>
          <w:szCs w:val="28"/>
        </w:rPr>
        <w:t>年度志工隊報名表」</w:t>
      </w:r>
      <w:r w:rsidR="001150CA" w:rsidRPr="001150CA">
        <w:rPr>
          <w:rFonts w:ascii="Times New Roman" w:eastAsia="標楷體" w:hAnsi="Times New Roman"/>
          <w:kern w:val="0"/>
          <w:sz w:val="28"/>
          <w:szCs w:val="28"/>
        </w:rPr>
        <w:t>(</w:t>
      </w:r>
      <w:r w:rsidR="001150CA" w:rsidRPr="001150CA">
        <w:rPr>
          <w:rFonts w:ascii="Times New Roman" w:eastAsia="標楷體" w:hAnsi="Times New Roman"/>
          <w:kern w:val="0"/>
          <w:sz w:val="28"/>
          <w:szCs w:val="28"/>
        </w:rPr>
        <w:t>附件一</w:t>
      </w:r>
      <w:r w:rsidR="001150CA" w:rsidRPr="001150CA">
        <w:rPr>
          <w:rFonts w:ascii="Times New Roman" w:eastAsia="標楷體" w:hAnsi="Times New Roman"/>
          <w:kern w:val="0"/>
          <w:sz w:val="28"/>
          <w:szCs w:val="28"/>
        </w:rPr>
        <w:t>)</w:t>
      </w:r>
      <w:r w:rsidR="001150CA">
        <w:rPr>
          <w:rFonts w:ascii="Times New Roman" w:eastAsia="標楷體" w:hAnsi="Times New Roman" w:hint="eastAsia"/>
          <w:kern w:val="0"/>
          <w:sz w:val="28"/>
          <w:szCs w:val="28"/>
        </w:rPr>
        <w:t>一併</w:t>
      </w:r>
      <w:r w:rsidR="00811263" w:rsidRPr="001150CA">
        <w:rPr>
          <w:rFonts w:ascii="Times New Roman" w:eastAsia="標楷體" w:hAnsi="Times New Roman"/>
          <w:sz w:val="28"/>
          <w:szCs w:val="28"/>
        </w:rPr>
        <w:t>繳交給本館志工承辦人林小姐，以利製作志願服務紀錄冊。</w:t>
      </w:r>
    </w:p>
    <w:p w14:paraId="223C8DBC" w14:textId="77777777" w:rsidR="007A31F2" w:rsidRPr="007A31F2" w:rsidRDefault="001150CA" w:rsidP="001150CA">
      <w:pPr>
        <w:pStyle w:val="a3"/>
        <w:numPr>
          <w:ilvl w:val="0"/>
          <w:numId w:val="14"/>
        </w:numPr>
        <w:spacing w:line="560" w:lineRule="exact"/>
        <w:rPr>
          <w:sz w:val="28"/>
          <w:szCs w:val="28"/>
        </w:rPr>
      </w:pPr>
      <w:r>
        <w:rPr>
          <w:rFonts w:ascii="Times New Roman" w:eastAsia="標楷體" w:hAnsi="Times New Roman" w:hint="eastAsia"/>
          <w:sz w:val="28"/>
          <w:szCs w:val="28"/>
        </w:rPr>
        <w:t>線上</w:t>
      </w:r>
      <w:r>
        <w:rPr>
          <w:rFonts w:ascii="Times New Roman" w:eastAsia="標楷體" w:hAnsi="Times New Roman" w:hint="eastAsia"/>
          <w:sz w:val="28"/>
          <w:szCs w:val="28"/>
        </w:rPr>
        <w:t>:</w:t>
      </w:r>
      <w:r w:rsidRPr="001150CA">
        <w:rPr>
          <w:rFonts w:ascii="docs-Roboto" w:hAnsi="docs-Roboto"/>
          <w:color w:val="202124"/>
          <w:sz w:val="22"/>
          <w:szCs w:val="22"/>
          <w:shd w:val="clear" w:color="auto" w:fill="FFFFFF"/>
        </w:rPr>
        <w:t xml:space="preserve"> </w:t>
      </w:r>
      <w:r w:rsidRPr="001150CA">
        <w:rPr>
          <w:rFonts w:ascii="標楷體" w:eastAsia="標楷體" w:hAnsi="標楷體"/>
          <w:color w:val="202124"/>
          <w:sz w:val="28"/>
          <w:szCs w:val="28"/>
          <w:shd w:val="clear" w:color="auto" w:fill="FFFFFF"/>
        </w:rPr>
        <w:t>完成課程後，於</w:t>
      </w:r>
      <w:r>
        <w:rPr>
          <w:rFonts w:ascii="Times New Roman" w:eastAsia="標楷體" w:hAnsi="Times New Roman" w:hint="eastAsia"/>
          <w:sz w:val="28"/>
          <w:szCs w:val="28"/>
        </w:rPr>
        <w:t>報名表單</w:t>
      </w:r>
      <w:r>
        <w:rPr>
          <w:rFonts w:ascii="Times New Roman" w:eastAsia="標楷體" w:hAnsi="Times New Roman" w:hint="eastAsia"/>
          <w:sz w:val="28"/>
          <w:szCs w:val="28"/>
        </w:rPr>
        <w:t>:</w:t>
      </w:r>
    </w:p>
    <w:p w14:paraId="57F89797" w14:textId="69991F26" w:rsidR="001150CA" w:rsidRPr="001150CA" w:rsidRDefault="007A7ACF" w:rsidP="007A31F2">
      <w:pPr>
        <w:pStyle w:val="a3"/>
        <w:spacing w:line="560" w:lineRule="exact"/>
        <w:ind w:left="1920"/>
        <w:rPr>
          <w:sz w:val="28"/>
          <w:szCs w:val="28"/>
        </w:rPr>
      </w:pPr>
      <w:hyperlink r:id="rId13" w:history="1">
        <w:r w:rsidR="007A31F2" w:rsidRPr="009019F7">
          <w:rPr>
            <w:rStyle w:val="ad"/>
            <w:rFonts w:ascii="Times New Roman" w:eastAsia="標楷體" w:hAnsi="Times New Roman"/>
            <w:sz w:val="28"/>
            <w:szCs w:val="28"/>
          </w:rPr>
          <w:t>https://forms.gle/VvZEyJ5rokMMFAjL7</w:t>
        </w:r>
      </w:hyperlink>
      <w:r w:rsidR="001150CA" w:rsidRPr="001150CA">
        <w:rPr>
          <w:rFonts w:ascii="標楷體" w:eastAsia="標楷體" w:hAnsi="標楷體"/>
          <w:color w:val="202124"/>
          <w:sz w:val="28"/>
          <w:szCs w:val="28"/>
          <w:shd w:val="clear" w:color="auto" w:fill="FFFFFF"/>
        </w:rPr>
        <w:t>附上志工基礎課程證明書，表示</w:t>
      </w:r>
      <w:r w:rsidR="001150CA" w:rsidRPr="001150CA">
        <w:rPr>
          <w:rFonts w:ascii="標楷體" w:eastAsia="標楷體" w:hAnsi="標楷體"/>
          <w:b/>
          <w:bCs/>
          <w:color w:val="202124"/>
          <w:sz w:val="28"/>
          <w:szCs w:val="28"/>
          <w:u w:val="single"/>
          <w:shd w:val="clear" w:color="auto" w:fill="FFFFFF"/>
        </w:rPr>
        <w:t>已完成志工基礎教育訓練</w:t>
      </w:r>
      <w:r w:rsidR="001150CA" w:rsidRPr="001150CA">
        <w:rPr>
          <w:rFonts w:ascii="標楷體" w:eastAsia="標楷體" w:hAnsi="標楷體"/>
          <w:sz w:val="28"/>
          <w:szCs w:val="28"/>
        </w:rPr>
        <w:t>。並附上個人照，以利製作志願服務紀錄冊。</w:t>
      </w:r>
    </w:p>
    <w:bookmarkEnd w:id="2"/>
    <w:bookmarkEnd w:id="5"/>
    <w:p w14:paraId="521A0F4B" w14:textId="77777777" w:rsidR="00DB21A5" w:rsidRPr="00240766" w:rsidRDefault="00811263">
      <w:pPr>
        <w:pStyle w:val="a3"/>
        <w:numPr>
          <w:ilvl w:val="0"/>
          <w:numId w:val="8"/>
        </w:numPr>
        <w:spacing w:line="560" w:lineRule="exact"/>
        <w:jc w:val="both"/>
        <w:rPr>
          <w:sz w:val="28"/>
          <w:szCs w:val="28"/>
        </w:rPr>
      </w:pPr>
      <w:r w:rsidRPr="00240766">
        <w:rPr>
          <w:rFonts w:ascii="Times New Roman" w:eastAsia="標楷體" w:hAnsi="Times New Roman"/>
          <w:sz w:val="28"/>
          <w:szCs w:val="28"/>
        </w:rPr>
        <w:t>特殊教育訓練時間</w:t>
      </w:r>
    </w:p>
    <w:p w14:paraId="4CC9A3B6" w14:textId="4495AF77" w:rsidR="00DB21A5" w:rsidRPr="00310C8B" w:rsidRDefault="00811263">
      <w:pPr>
        <w:pStyle w:val="a3"/>
        <w:numPr>
          <w:ilvl w:val="0"/>
          <w:numId w:val="9"/>
        </w:numPr>
        <w:spacing w:line="560" w:lineRule="exact"/>
        <w:jc w:val="both"/>
        <w:rPr>
          <w:sz w:val="28"/>
          <w:szCs w:val="28"/>
        </w:rPr>
      </w:pPr>
      <w:bookmarkStart w:id="6" w:name="_Hlk138586645"/>
      <w:r w:rsidRPr="00240766">
        <w:rPr>
          <w:rFonts w:ascii="Times New Roman" w:eastAsia="標楷體" w:hAnsi="Times New Roman"/>
          <w:bCs/>
          <w:sz w:val="28"/>
          <w:szCs w:val="28"/>
        </w:rPr>
        <w:t>培訓時間</w:t>
      </w:r>
      <w:r w:rsidRPr="00310C8B">
        <w:rPr>
          <w:rFonts w:ascii="標楷體" w:eastAsia="標楷體" w:hAnsi="標楷體"/>
          <w:bCs/>
          <w:sz w:val="28"/>
          <w:szCs w:val="28"/>
        </w:rPr>
        <w:t>：</w:t>
      </w:r>
      <w:r w:rsidRPr="00310C8B">
        <w:rPr>
          <w:rFonts w:ascii="標楷體" w:eastAsia="標楷體" w:hAnsi="標楷體"/>
          <w:sz w:val="28"/>
          <w:szCs w:val="28"/>
        </w:rPr>
        <w:t xml:space="preserve"> </w:t>
      </w:r>
      <w:r w:rsidR="00310C8B" w:rsidRPr="00310C8B">
        <w:rPr>
          <w:rFonts w:ascii="標楷體" w:eastAsia="標楷體" w:hAnsi="標楷體" w:hint="eastAsia"/>
          <w:sz w:val="28"/>
          <w:szCs w:val="28"/>
        </w:rPr>
        <w:t>預計於</w:t>
      </w:r>
      <w:r w:rsidR="00F525E5">
        <w:rPr>
          <w:rFonts w:ascii="標楷體" w:eastAsia="標楷體" w:hAnsi="標楷體" w:hint="eastAsia"/>
          <w:sz w:val="28"/>
          <w:szCs w:val="28"/>
        </w:rPr>
        <w:t>9月初</w:t>
      </w:r>
      <w:r w:rsidR="00310C8B">
        <w:rPr>
          <w:rFonts w:ascii="標楷體" w:eastAsia="標楷體" w:hAnsi="標楷體" w:hint="eastAsia"/>
          <w:sz w:val="28"/>
          <w:szCs w:val="28"/>
        </w:rPr>
        <w:t>辦理兩天的培訓課程。</w:t>
      </w:r>
      <w:r w:rsidR="00310C8B" w:rsidRPr="00310C8B">
        <w:rPr>
          <w:rFonts w:ascii="標楷體" w:eastAsia="標楷體" w:hAnsi="標楷體" w:hint="eastAsia"/>
          <w:sz w:val="28"/>
          <w:szCs w:val="28"/>
        </w:rPr>
        <w:t>分別為基礎與進階兩天課程</w:t>
      </w:r>
      <w:r w:rsidR="00310C8B">
        <w:rPr>
          <w:rFonts w:ascii="標楷體" w:eastAsia="標楷體" w:hAnsi="標楷體" w:hint="eastAsia"/>
          <w:sz w:val="28"/>
          <w:szCs w:val="28"/>
        </w:rPr>
        <w:t>。</w:t>
      </w:r>
    </w:p>
    <w:p w14:paraId="6E9A536F" w14:textId="77777777" w:rsidR="00DB21A5" w:rsidRPr="00240766" w:rsidRDefault="00811263">
      <w:pPr>
        <w:pStyle w:val="a3"/>
        <w:numPr>
          <w:ilvl w:val="0"/>
          <w:numId w:val="9"/>
        </w:numPr>
        <w:spacing w:line="560" w:lineRule="exact"/>
        <w:jc w:val="both"/>
        <w:rPr>
          <w:sz w:val="28"/>
          <w:szCs w:val="28"/>
        </w:rPr>
      </w:pPr>
      <w:r w:rsidRPr="00240766">
        <w:rPr>
          <w:rFonts w:ascii="Times New Roman" w:eastAsia="標楷體" w:hAnsi="Times New Roman"/>
          <w:bCs/>
          <w:sz w:val="28"/>
          <w:szCs w:val="28"/>
        </w:rPr>
        <w:t>培訓課程內容：認識花蓮縣考古博物館、展覽內容、各項教育推廣活動內容、志工值勤服務內容及規範說</w:t>
      </w:r>
      <w:r w:rsidRPr="00240766">
        <w:rPr>
          <w:rFonts w:ascii="Times New Roman" w:eastAsia="標楷體" w:hAnsi="Times New Roman"/>
          <w:bCs/>
          <w:sz w:val="28"/>
          <w:szCs w:val="28"/>
        </w:rPr>
        <w:lastRenderedPageBreak/>
        <w:t>明。</w:t>
      </w:r>
    </w:p>
    <w:p w14:paraId="317FACC1" w14:textId="77777777" w:rsidR="00DB21A5" w:rsidRPr="00240766" w:rsidRDefault="00811263">
      <w:pPr>
        <w:pStyle w:val="a3"/>
        <w:numPr>
          <w:ilvl w:val="0"/>
          <w:numId w:val="9"/>
        </w:numPr>
        <w:spacing w:line="560" w:lineRule="exact"/>
        <w:jc w:val="both"/>
        <w:rPr>
          <w:sz w:val="28"/>
          <w:szCs w:val="28"/>
        </w:rPr>
      </w:pPr>
      <w:r w:rsidRPr="00240766">
        <w:rPr>
          <w:rFonts w:ascii="Times New Roman" w:eastAsia="標楷體" w:hAnsi="Times New Roman"/>
          <w:sz w:val="28"/>
          <w:szCs w:val="28"/>
        </w:rPr>
        <w:t>資料繳交：</w:t>
      </w:r>
    </w:p>
    <w:p w14:paraId="0A134374" w14:textId="77777777" w:rsidR="00DB21A5" w:rsidRPr="00240766" w:rsidRDefault="00811263">
      <w:pPr>
        <w:pStyle w:val="a3"/>
        <w:numPr>
          <w:ilvl w:val="0"/>
          <w:numId w:val="10"/>
        </w:numPr>
        <w:spacing w:line="560" w:lineRule="exact"/>
        <w:jc w:val="both"/>
        <w:rPr>
          <w:rFonts w:ascii="Times New Roman" w:eastAsia="標楷體" w:hAnsi="Times New Roman"/>
          <w:bCs/>
          <w:sz w:val="28"/>
          <w:szCs w:val="28"/>
        </w:rPr>
      </w:pPr>
      <w:r w:rsidRPr="00240766">
        <w:rPr>
          <w:rFonts w:ascii="Times New Roman" w:eastAsia="標楷體" w:hAnsi="Times New Roman"/>
          <w:bCs/>
          <w:sz w:val="28"/>
          <w:szCs w:val="28"/>
        </w:rPr>
        <w:t>初次擔任志工者，請繳交志工基礎訓練學習證明。</w:t>
      </w:r>
    </w:p>
    <w:p w14:paraId="200F7CBA" w14:textId="77777777" w:rsidR="00DB21A5" w:rsidRPr="00240766" w:rsidRDefault="00811263">
      <w:pPr>
        <w:pStyle w:val="a3"/>
        <w:numPr>
          <w:ilvl w:val="0"/>
          <w:numId w:val="10"/>
        </w:numPr>
        <w:spacing w:line="560" w:lineRule="exact"/>
        <w:jc w:val="both"/>
        <w:rPr>
          <w:sz w:val="28"/>
          <w:szCs w:val="28"/>
        </w:rPr>
      </w:pPr>
      <w:r w:rsidRPr="00240766">
        <w:rPr>
          <w:rFonts w:ascii="Times New Roman" w:eastAsia="標楷體" w:hAnsi="Times New Roman"/>
          <w:bCs/>
          <w:sz w:val="28"/>
          <w:szCs w:val="28"/>
        </w:rPr>
        <w:t>已有</w:t>
      </w:r>
      <w:r w:rsidRPr="00240766">
        <w:rPr>
          <w:rFonts w:ascii="Times New Roman" w:eastAsia="標楷體" w:hAnsi="Times New Roman"/>
          <w:b/>
          <w:bCs/>
          <w:sz w:val="28"/>
          <w:szCs w:val="28"/>
          <w:u w:val="single"/>
        </w:rPr>
        <w:t>志工服務紀錄手冊</w:t>
      </w:r>
      <w:r w:rsidRPr="00240766">
        <w:rPr>
          <w:rFonts w:ascii="Times New Roman" w:eastAsia="標楷體" w:hAnsi="Times New Roman"/>
          <w:bCs/>
          <w:sz w:val="28"/>
          <w:szCs w:val="28"/>
        </w:rPr>
        <w:t>者，請攜帶手冊供本館備驗，驗畢後發還。</w:t>
      </w:r>
    </w:p>
    <w:p w14:paraId="0D30BF45" w14:textId="77777777" w:rsidR="00DB21A5" w:rsidRPr="00240766" w:rsidRDefault="00811263">
      <w:pPr>
        <w:pStyle w:val="a3"/>
        <w:numPr>
          <w:ilvl w:val="0"/>
          <w:numId w:val="10"/>
        </w:numPr>
        <w:spacing w:line="560" w:lineRule="exact"/>
        <w:jc w:val="both"/>
        <w:rPr>
          <w:sz w:val="28"/>
          <w:szCs w:val="28"/>
        </w:rPr>
      </w:pPr>
      <w:r w:rsidRPr="00240766">
        <w:rPr>
          <w:rFonts w:ascii="Times New Roman" w:eastAsia="標楷體" w:hAnsi="Times New Roman"/>
          <w:bCs/>
          <w:sz w:val="28"/>
          <w:szCs w:val="28"/>
        </w:rPr>
        <w:t>繳交</w:t>
      </w:r>
      <w:r w:rsidRPr="00240766">
        <w:rPr>
          <w:rFonts w:ascii="Times New Roman" w:eastAsia="標楷體" w:hAnsi="Times New Roman"/>
          <w:sz w:val="28"/>
          <w:szCs w:val="28"/>
        </w:rPr>
        <w:t>2</w:t>
      </w:r>
      <w:r w:rsidRPr="00240766">
        <w:rPr>
          <w:rFonts w:ascii="Times New Roman" w:eastAsia="標楷體" w:hAnsi="Times New Roman"/>
          <w:sz w:val="28"/>
          <w:szCs w:val="28"/>
        </w:rPr>
        <w:t>張一吋照片</w:t>
      </w:r>
      <w:r w:rsidRPr="00240766">
        <w:rPr>
          <w:rFonts w:ascii="Times New Roman" w:hAnsi="Times New Roman"/>
          <w:sz w:val="28"/>
          <w:szCs w:val="28"/>
        </w:rPr>
        <w:t>。</w:t>
      </w:r>
    </w:p>
    <w:p w14:paraId="2226696C" w14:textId="77777777" w:rsidR="00DB21A5" w:rsidRPr="00240766" w:rsidRDefault="00811263">
      <w:pPr>
        <w:pStyle w:val="a3"/>
        <w:numPr>
          <w:ilvl w:val="0"/>
          <w:numId w:val="8"/>
        </w:numPr>
        <w:spacing w:line="560" w:lineRule="exact"/>
        <w:jc w:val="both"/>
        <w:rPr>
          <w:sz w:val="28"/>
          <w:szCs w:val="28"/>
        </w:rPr>
      </w:pPr>
      <w:r w:rsidRPr="00240766">
        <w:rPr>
          <w:rFonts w:ascii="Times New Roman" w:eastAsia="標楷體" w:hAnsi="Times New Roman"/>
          <w:bCs/>
          <w:sz w:val="28"/>
          <w:szCs w:val="28"/>
        </w:rPr>
        <w:t>實習考核</w:t>
      </w:r>
    </w:p>
    <w:p w14:paraId="36A72648" w14:textId="526B0FB0" w:rsidR="00DB21A5" w:rsidRPr="00240766" w:rsidRDefault="00811263">
      <w:pPr>
        <w:pStyle w:val="a3"/>
        <w:numPr>
          <w:ilvl w:val="1"/>
          <w:numId w:val="8"/>
        </w:numPr>
        <w:spacing w:line="560" w:lineRule="exact"/>
        <w:jc w:val="both"/>
        <w:rPr>
          <w:sz w:val="28"/>
          <w:szCs w:val="28"/>
        </w:rPr>
      </w:pPr>
      <w:r w:rsidRPr="00240766">
        <w:rPr>
          <w:rFonts w:ascii="Times New Roman" w:eastAsia="標楷體" w:hAnsi="Times New Roman"/>
          <w:bCs/>
          <w:sz w:val="28"/>
          <w:szCs w:val="28"/>
        </w:rPr>
        <w:t>實習資格及時間：完成志工基礎訓練及特殊教育訓練者，另須排班實習</w:t>
      </w:r>
      <w:r w:rsidRPr="00240766">
        <w:rPr>
          <w:rFonts w:ascii="Times New Roman" w:eastAsia="標楷體" w:hAnsi="Times New Roman"/>
          <w:bCs/>
          <w:sz w:val="28"/>
          <w:szCs w:val="28"/>
        </w:rPr>
        <w:t>32</w:t>
      </w:r>
      <w:r w:rsidRPr="00240766">
        <w:rPr>
          <w:rFonts w:ascii="Times New Roman" w:eastAsia="標楷體" w:hAnsi="Times New Roman"/>
          <w:bCs/>
          <w:sz w:val="28"/>
          <w:szCs w:val="28"/>
        </w:rPr>
        <w:t>小時。</w:t>
      </w:r>
    </w:p>
    <w:p w14:paraId="45746E06" w14:textId="77777777" w:rsidR="00DB21A5" w:rsidRPr="00240766" w:rsidRDefault="00811263">
      <w:pPr>
        <w:pStyle w:val="a3"/>
        <w:numPr>
          <w:ilvl w:val="1"/>
          <w:numId w:val="8"/>
        </w:numPr>
        <w:spacing w:line="560" w:lineRule="exact"/>
        <w:jc w:val="both"/>
        <w:rPr>
          <w:sz w:val="28"/>
          <w:szCs w:val="28"/>
        </w:rPr>
      </w:pPr>
      <w:r w:rsidRPr="00240766">
        <w:rPr>
          <w:rFonts w:ascii="Times New Roman" w:eastAsia="標楷體" w:hAnsi="Times New Roman"/>
          <w:bCs/>
          <w:sz w:val="28"/>
          <w:szCs w:val="28"/>
        </w:rPr>
        <w:t>實習內容：博物館觀眾服務、定點導覽服務、館務協助及教育推廣活動支援服務。</w:t>
      </w:r>
    </w:p>
    <w:p w14:paraId="1EADBC2A" w14:textId="77777777" w:rsidR="00DB21A5" w:rsidRPr="00240766" w:rsidRDefault="00811263">
      <w:pPr>
        <w:pStyle w:val="a3"/>
        <w:numPr>
          <w:ilvl w:val="0"/>
          <w:numId w:val="8"/>
        </w:numPr>
        <w:spacing w:line="560" w:lineRule="exact"/>
        <w:jc w:val="both"/>
        <w:rPr>
          <w:sz w:val="28"/>
          <w:szCs w:val="28"/>
        </w:rPr>
      </w:pPr>
      <w:r w:rsidRPr="00240766">
        <w:rPr>
          <w:rFonts w:ascii="Times New Roman" w:eastAsia="標楷體" w:hAnsi="Times New Roman"/>
          <w:bCs/>
          <w:sz w:val="28"/>
          <w:szCs w:val="28"/>
        </w:rPr>
        <w:t>正式值勤</w:t>
      </w:r>
    </w:p>
    <w:p w14:paraId="0A1864E3" w14:textId="77777777" w:rsidR="00DB21A5" w:rsidRPr="00240766" w:rsidRDefault="00811263">
      <w:pPr>
        <w:pStyle w:val="a3"/>
        <w:numPr>
          <w:ilvl w:val="1"/>
          <w:numId w:val="8"/>
        </w:numPr>
        <w:spacing w:line="560" w:lineRule="exact"/>
        <w:jc w:val="both"/>
        <w:rPr>
          <w:sz w:val="28"/>
          <w:szCs w:val="28"/>
        </w:rPr>
      </w:pPr>
      <w:r w:rsidRPr="00240766">
        <w:rPr>
          <w:rFonts w:ascii="Times New Roman" w:eastAsia="標楷體" w:hAnsi="Times New Roman"/>
          <w:bCs/>
          <w:sz w:val="28"/>
          <w:szCs w:val="28"/>
        </w:rPr>
        <w:t>完成訓練及實習期間表現優良者，經考評合格者成為本館志工。</w:t>
      </w:r>
    </w:p>
    <w:p w14:paraId="64E312D5" w14:textId="77777777" w:rsidR="00DB21A5" w:rsidRPr="00240766" w:rsidRDefault="00811263">
      <w:pPr>
        <w:pStyle w:val="a3"/>
        <w:numPr>
          <w:ilvl w:val="1"/>
          <w:numId w:val="8"/>
        </w:numPr>
        <w:spacing w:line="560" w:lineRule="exact"/>
        <w:jc w:val="both"/>
        <w:rPr>
          <w:sz w:val="28"/>
          <w:szCs w:val="28"/>
        </w:rPr>
      </w:pPr>
      <w:r w:rsidRPr="00240766">
        <w:rPr>
          <w:rFonts w:ascii="Times New Roman" w:eastAsia="標楷體" w:hAnsi="Times New Roman"/>
          <w:bCs/>
          <w:sz w:val="28"/>
          <w:szCs w:val="28"/>
        </w:rPr>
        <w:t>培訓及實習期間如有無不可抗力因素，遲到早退或無故未到者，本館有權取消其培訓資格。</w:t>
      </w:r>
    </w:p>
    <w:bookmarkEnd w:id="6"/>
    <w:p w14:paraId="76566252" w14:textId="77777777" w:rsidR="00DB21A5" w:rsidRPr="00240766" w:rsidRDefault="00811263">
      <w:pPr>
        <w:pStyle w:val="a3"/>
        <w:numPr>
          <w:ilvl w:val="0"/>
          <w:numId w:val="1"/>
        </w:numPr>
        <w:spacing w:after="100" w:line="560" w:lineRule="exact"/>
        <w:ind w:left="709" w:hanging="709"/>
        <w:jc w:val="both"/>
        <w:rPr>
          <w:rFonts w:ascii="Times New Roman" w:eastAsia="標楷體" w:hAnsi="Times New Roman"/>
          <w:sz w:val="28"/>
          <w:szCs w:val="28"/>
        </w:rPr>
      </w:pPr>
      <w:r w:rsidRPr="00240766">
        <w:rPr>
          <w:rFonts w:ascii="Times New Roman" w:eastAsia="標楷體" w:hAnsi="Times New Roman"/>
          <w:sz w:val="28"/>
          <w:szCs w:val="28"/>
        </w:rPr>
        <w:t>甄選方式</w:t>
      </w:r>
    </w:p>
    <w:p w14:paraId="6B06E809" w14:textId="086AF143" w:rsidR="00DB21A5" w:rsidRPr="00240766" w:rsidRDefault="00811263">
      <w:pPr>
        <w:pStyle w:val="a3"/>
        <w:numPr>
          <w:ilvl w:val="0"/>
          <w:numId w:val="11"/>
        </w:numPr>
        <w:spacing w:line="560" w:lineRule="exact"/>
        <w:jc w:val="both"/>
        <w:rPr>
          <w:rFonts w:ascii="Times New Roman" w:eastAsia="標楷體" w:hAnsi="Times New Roman"/>
          <w:sz w:val="28"/>
          <w:szCs w:val="28"/>
        </w:rPr>
      </w:pPr>
      <w:r w:rsidRPr="00240766">
        <w:rPr>
          <w:rFonts w:ascii="Times New Roman" w:eastAsia="標楷體" w:hAnsi="Times New Roman"/>
          <w:sz w:val="28"/>
          <w:szCs w:val="28"/>
        </w:rPr>
        <w:t>填寫報名表單後，寄件或親送後向志工招募承辦人確認即報名完成，預定名額</w:t>
      </w:r>
      <w:r w:rsidRPr="00240766">
        <w:rPr>
          <w:rFonts w:ascii="Times New Roman" w:eastAsia="標楷體" w:hAnsi="Times New Roman"/>
          <w:sz w:val="28"/>
          <w:szCs w:val="28"/>
        </w:rPr>
        <w:t>50</w:t>
      </w:r>
      <w:r w:rsidRPr="00240766">
        <w:rPr>
          <w:rFonts w:ascii="Times New Roman" w:eastAsia="標楷體" w:hAnsi="Times New Roman"/>
          <w:sz w:val="28"/>
          <w:szCs w:val="28"/>
        </w:rPr>
        <w:t>名；完成報名後將</w:t>
      </w:r>
      <w:r w:rsidR="00627B19" w:rsidRPr="00240766">
        <w:rPr>
          <w:rFonts w:ascii="Times New Roman" w:eastAsia="標楷體" w:hAnsi="Times New Roman" w:hint="eastAsia"/>
          <w:sz w:val="28"/>
          <w:szCs w:val="28"/>
        </w:rPr>
        <w:t>進</w:t>
      </w:r>
      <w:r w:rsidRPr="00240766">
        <w:rPr>
          <w:rFonts w:ascii="Times New Roman" w:eastAsia="標楷體" w:hAnsi="Times New Roman"/>
          <w:sz w:val="28"/>
          <w:szCs w:val="28"/>
        </w:rPr>
        <w:t>行</w:t>
      </w:r>
      <w:r w:rsidR="00627B19" w:rsidRPr="00240766">
        <w:rPr>
          <w:rFonts w:ascii="Times New Roman" w:eastAsia="標楷體" w:hAnsi="Times New Roman" w:hint="eastAsia"/>
          <w:sz w:val="28"/>
          <w:szCs w:val="28"/>
        </w:rPr>
        <w:t>通知面試</w:t>
      </w:r>
      <w:r w:rsidRPr="00240766">
        <w:rPr>
          <w:rFonts w:ascii="Times New Roman" w:eastAsia="標楷體" w:hAnsi="Times New Roman"/>
          <w:sz w:val="28"/>
          <w:szCs w:val="28"/>
        </w:rPr>
        <w:t>。</w:t>
      </w:r>
    </w:p>
    <w:p w14:paraId="0300920A" w14:textId="58C01412" w:rsidR="00DB21A5" w:rsidRPr="00240766" w:rsidRDefault="00811263">
      <w:pPr>
        <w:pStyle w:val="a3"/>
        <w:numPr>
          <w:ilvl w:val="0"/>
          <w:numId w:val="11"/>
        </w:numPr>
        <w:spacing w:line="560" w:lineRule="exact"/>
        <w:jc w:val="both"/>
        <w:rPr>
          <w:sz w:val="28"/>
          <w:szCs w:val="28"/>
        </w:rPr>
      </w:pPr>
      <w:r w:rsidRPr="00240766">
        <w:rPr>
          <w:rFonts w:ascii="Times New Roman" w:eastAsia="標楷體" w:hAnsi="Times New Roman"/>
          <w:sz w:val="28"/>
          <w:szCs w:val="28"/>
        </w:rPr>
        <w:t>錄取通知時間為</w:t>
      </w:r>
      <w:r w:rsidRPr="00240766">
        <w:rPr>
          <w:rFonts w:ascii="Times New Roman" w:eastAsia="標楷體" w:hAnsi="Times New Roman"/>
          <w:sz w:val="28"/>
          <w:szCs w:val="28"/>
        </w:rPr>
        <w:t>11</w:t>
      </w:r>
      <w:r w:rsidR="00D80768" w:rsidRPr="00240766">
        <w:rPr>
          <w:rFonts w:ascii="Times New Roman" w:eastAsia="標楷體" w:hAnsi="Times New Roman" w:hint="eastAsia"/>
          <w:sz w:val="28"/>
          <w:szCs w:val="28"/>
        </w:rPr>
        <w:t>2</w:t>
      </w:r>
      <w:r w:rsidRPr="00240766">
        <w:rPr>
          <w:rFonts w:ascii="Times New Roman" w:eastAsia="標楷體" w:hAnsi="Times New Roman"/>
          <w:sz w:val="28"/>
          <w:szCs w:val="28"/>
        </w:rPr>
        <w:t>年</w:t>
      </w:r>
      <w:r w:rsidR="00D80768" w:rsidRPr="00240766">
        <w:rPr>
          <w:rFonts w:ascii="Times New Roman" w:eastAsia="標楷體" w:hAnsi="Times New Roman" w:hint="eastAsia"/>
          <w:sz w:val="28"/>
          <w:szCs w:val="28"/>
        </w:rPr>
        <w:t>8</w:t>
      </w:r>
      <w:r w:rsidRPr="00240766">
        <w:rPr>
          <w:rFonts w:ascii="Times New Roman" w:eastAsia="標楷體" w:hAnsi="Times New Roman"/>
          <w:sz w:val="28"/>
          <w:szCs w:val="28"/>
        </w:rPr>
        <w:t>月</w:t>
      </w:r>
      <w:r w:rsidR="00F525E5">
        <w:rPr>
          <w:rFonts w:ascii="Times New Roman" w:eastAsia="標楷體" w:hAnsi="Times New Roman" w:hint="eastAsia"/>
          <w:sz w:val="28"/>
          <w:szCs w:val="28"/>
        </w:rPr>
        <w:t>23</w:t>
      </w:r>
      <w:r w:rsidRPr="00240766">
        <w:rPr>
          <w:rFonts w:ascii="Times New Roman" w:eastAsia="標楷體" w:hAnsi="Times New Roman"/>
          <w:sz w:val="28"/>
          <w:szCs w:val="28"/>
        </w:rPr>
        <w:t>日（星期三），於「花蓮縣文化局」官網及「花蓮縣考古博物館」</w:t>
      </w:r>
      <w:r w:rsidR="00E455B4" w:rsidRPr="00240766">
        <w:rPr>
          <w:rFonts w:ascii="Times New Roman" w:eastAsia="標楷體" w:hAnsi="Times New Roman" w:hint="eastAsia"/>
          <w:sz w:val="28"/>
          <w:szCs w:val="28"/>
        </w:rPr>
        <w:t>官網及</w:t>
      </w:r>
      <w:r w:rsidRPr="00240766">
        <w:rPr>
          <w:rFonts w:ascii="Times New Roman" w:eastAsia="標楷體" w:hAnsi="Times New Roman"/>
          <w:sz w:val="28"/>
          <w:szCs w:val="28"/>
        </w:rPr>
        <w:t>臉書頁面公告，並電話通知錄取名單。</w:t>
      </w:r>
    </w:p>
    <w:p w14:paraId="47EF4B58" w14:textId="77777777" w:rsidR="00DB21A5" w:rsidRPr="00240766" w:rsidRDefault="00811263">
      <w:pPr>
        <w:pStyle w:val="a3"/>
        <w:numPr>
          <w:ilvl w:val="0"/>
          <w:numId w:val="11"/>
        </w:numPr>
        <w:spacing w:line="560" w:lineRule="exact"/>
        <w:jc w:val="both"/>
        <w:rPr>
          <w:rFonts w:ascii="Times New Roman" w:eastAsia="標楷體" w:hAnsi="Times New Roman"/>
          <w:sz w:val="28"/>
          <w:szCs w:val="28"/>
        </w:rPr>
      </w:pPr>
      <w:r w:rsidRPr="00240766">
        <w:rPr>
          <w:rFonts w:ascii="Times New Roman" w:eastAsia="標楷體" w:hAnsi="Times New Roman"/>
          <w:sz w:val="28"/>
          <w:szCs w:val="28"/>
        </w:rPr>
        <w:t>俟完成法定程序後通知到職日。</w:t>
      </w:r>
    </w:p>
    <w:p w14:paraId="422A5446" w14:textId="77777777" w:rsidR="00DB21A5" w:rsidRPr="00240766" w:rsidRDefault="00811263">
      <w:pPr>
        <w:pStyle w:val="a3"/>
        <w:numPr>
          <w:ilvl w:val="0"/>
          <w:numId w:val="11"/>
        </w:numPr>
        <w:spacing w:line="560" w:lineRule="exact"/>
        <w:jc w:val="both"/>
        <w:rPr>
          <w:rFonts w:ascii="Times New Roman" w:eastAsia="標楷體" w:hAnsi="Times New Roman"/>
          <w:sz w:val="28"/>
          <w:szCs w:val="28"/>
        </w:rPr>
      </w:pPr>
      <w:r w:rsidRPr="00240766">
        <w:rPr>
          <w:rFonts w:ascii="Times New Roman" w:eastAsia="標楷體" w:hAnsi="Times New Roman"/>
          <w:sz w:val="28"/>
          <w:szCs w:val="28"/>
        </w:rPr>
        <w:t>甄選未錄取者，報名相關資料恕不退件。</w:t>
      </w:r>
    </w:p>
    <w:p w14:paraId="6CEFE216" w14:textId="77777777" w:rsidR="00DB21A5" w:rsidRPr="00240766" w:rsidRDefault="00811263">
      <w:pPr>
        <w:pStyle w:val="a3"/>
        <w:numPr>
          <w:ilvl w:val="0"/>
          <w:numId w:val="1"/>
        </w:numPr>
        <w:spacing w:after="100" w:line="560" w:lineRule="exact"/>
        <w:jc w:val="both"/>
        <w:rPr>
          <w:rFonts w:ascii="Times New Roman" w:eastAsia="標楷體" w:hAnsi="Times New Roman"/>
          <w:sz w:val="28"/>
          <w:szCs w:val="28"/>
        </w:rPr>
      </w:pPr>
      <w:r w:rsidRPr="00240766">
        <w:rPr>
          <w:rFonts w:ascii="Times New Roman" w:eastAsia="標楷體" w:hAnsi="Times New Roman"/>
          <w:sz w:val="28"/>
          <w:szCs w:val="28"/>
        </w:rPr>
        <w:t>本館志工服務均為無給職，享有福利依「花蓮縣考古博物館志工服務隊管理要點」為準。</w:t>
      </w:r>
    </w:p>
    <w:p w14:paraId="49C14BF8" w14:textId="77777777" w:rsidR="00DB21A5" w:rsidRPr="00240766" w:rsidRDefault="00811263">
      <w:pPr>
        <w:pStyle w:val="a3"/>
        <w:numPr>
          <w:ilvl w:val="0"/>
          <w:numId w:val="1"/>
        </w:numPr>
        <w:spacing w:after="100" w:line="560" w:lineRule="exact"/>
        <w:jc w:val="both"/>
        <w:rPr>
          <w:rFonts w:ascii="Times New Roman" w:eastAsia="標楷體" w:hAnsi="Times New Roman"/>
          <w:sz w:val="28"/>
          <w:szCs w:val="28"/>
        </w:rPr>
      </w:pPr>
      <w:r w:rsidRPr="00240766">
        <w:rPr>
          <w:rFonts w:ascii="Times New Roman" w:eastAsia="標楷體" w:hAnsi="Times New Roman"/>
          <w:sz w:val="28"/>
          <w:szCs w:val="28"/>
        </w:rPr>
        <w:lastRenderedPageBreak/>
        <w:t>本簡章如有未盡事宜，主辦單位得適時修正之。</w:t>
      </w:r>
    </w:p>
    <w:p w14:paraId="0D686753" w14:textId="40AE0719" w:rsidR="006F79FF" w:rsidRDefault="006F79FF">
      <w:pPr>
        <w:autoSpaceDE w:val="0"/>
        <w:ind w:left="-994" w:right="-1049"/>
        <w:jc w:val="both"/>
      </w:pPr>
    </w:p>
    <w:p w14:paraId="6F530F50" w14:textId="77777777" w:rsidR="006F79FF" w:rsidRDefault="006F79FF">
      <w:pPr>
        <w:suppressAutoHyphens w:val="0"/>
      </w:pPr>
      <w:r>
        <w:br w:type="page"/>
      </w:r>
    </w:p>
    <w:p w14:paraId="2CD7F53B" w14:textId="77777777" w:rsidR="00763DEF" w:rsidRDefault="00763DEF" w:rsidP="00763DEF">
      <w:pPr>
        <w:jc w:val="center"/>
        <w:rPr>
          <w:rFonts w:ascii="標楷體" w:eastAsia="標楷體" w:hAnsi="標楷體"/>
          <w:sz w:val="32"/>
          <w:szCs w:val="32"/>
        </w:rPr>
      </w:pPr>
      <w:r w:rsidRPr="0042395A">
        <w:rPr>
          <w:rFonts w:ascii="標楷體" w:eastAsia="標楷體" w:hAnsi="標楷體" w:hint="eastAsia"/>
          <w:sz w:val="32"/>
          <w:szCs w:val="32"/>
        </w:rPr>
        <w:lastRenderedPageBreak/>
        <w:t>112年花蓮縣考古博物館志工考古專業培訓課程表</w:t>
      </w:r>
    </w:p>
    <w:p w14:paraId="73E7B1E5" w14:textId="0397E435" w:rsidR="00763DEF" w:rsidRDefault="00763DEF" w:rsidP="00763DEF">
      <w:pPr>
        <w:ind w:firstLine="480"/>
        <w:rPr>
          <w:rFonts w:ascii="標楷體" w:eastAsia="標楷體" w:hAnsi="標楷體"/>
        </w:rPr>
      </w:pPr>
      <w:r>
        <w:rPr>
          <w:rFonts w:ascii="標楷體" w:eastAsia="標楷體" w:hAnsi="標楷體" w:hint="eastAsia"/>
        </w:rPr>
        <w:t>因考量原有志工的學習體驗觀感，此次培訓課程表分為基礎與進階兩天課程。新進志工兩天皆須全程參加，而原有志工須參加進階課程，並可自願報名基礎課程。</w:t>
      </w:r>
    </w:p>
    <w:p w14:paraId="1AA099C0" w14:textId="77777777" w:rsidR="00763DEF" w:rsidRPr="008D1C81" w:rsidRDefault="00763DEF" w:rsidP="00763DEF">
      <w:pPr>
        <w:ind w:firstLine="480"/>
        <w:rPr>
          <w:rFonts w:ascii="標楷體" w:eastAsia="標楷體" w:hAnsi="標楷體"/>
        </w:rPr>
      </w:pPr>
    </w:p>
    <w:tbl>
      <w:tblPr>
        <w:tblStyle w:val="af6"/>
        <w:tblW w:w="8642" w:type="dxa"/>
        <w:tblLayout w:type="fixed"/>
        <w:tblLook w:val="04A0" w:firstRow="1" w:lastRow="0" w:firstColumn="1" w:lastColumn="0" w:noHBand="0" w:noVBand="1"/>
      </w:tblPr>
      <w:tblGrid>
        <w:gridCol w:w="1696"/>
        <w:gridCol w:w="2410"/>
        <w:gridCol w:w="2410"/>
        <w:gridCol w:w="2126"/>
      </w:tblGrid>
      <w:tr w:rsidR="00763DEF" w14:paraId="4431B5D3" w14:textId="77777777" w:rsidTr="00FD6B50">
        <w:trPr>
          <w:trHeight w:val="349"/>
        </w:trPr>
        <w:tc>
          <w:tcPr>
            <w:tcW w:w="8642" w:type="dxa"/>
            <w:gridSpan w:val="4"/>
          </w:tcPr>
          <w:p w14:paraId="1E372275" w14:textId="5BCEEA4D" w:rsidR="00763DEF" w:rsidRPr="00CA78CE" w:rsidRDefault="00763DEF" w:rsidP="00FD6B50">
            <w:pPr>
              <w:jc w:val="center"/>
              <w:rPr>
                <w:rFonts w:ascii="標楷體" w:eastAsia="標楷體" w:hAnsi="標楷體"/>
                <w:szCs w:val="24"/>
              </w:rPr>
            </w:pPr>
            <w:r>
              <w:rPr>
                <w:rFonts w:ascii="標楷體" w:eastAsia="標楷體" w:hAnsi="標楷體" w:hint="eastAsia"/>
                <w:szCs w:val="24"/>
              </w:rPr>
              <w:t>基礎課程 9:00~15:00</w:t>
            </w:r>
          </w:p>
        </w:tc>
      </w:tr>
      <w:tr w:rsidR="00763DEF" w14:paraId="46C7359D" w14:textId="77777777" w:rsidTr="00FD6B50">
        <w:trPr>
          <w:trHeight w:val="357"/>
        </w:trPr>
        <w:tc>
          <w:tcPr>
            <w:tcW w:w="1696" w:type="dxa"/>
          </w:tcPr>
          <w:p w14:paraId="421938E4" w14:textId="77777777" w:rsidR="00763DEF" w:rsidRPr="00CA78CE" w:rsidRDefault="00763DEF" w:rsidP="00FD6B50">
            <w:pPr>
              <w:jc w:val="center"/>
              <w:rPr>
                <w:rFonts w:ascii="標楷體" w:eastAsia="標楷體" w:hAnsi="標楷體"/>
                <w:szCs w:val="24"/>
              </w:rPr>
            </w:pPr>
            <w:r w:rsidRPr="00CA78CE">
              <w:rPr>
                <w:rFonts w:ascii="標楷體" w:eastAsia="標楷體" w:hAnsi="標楷體" w:hint="eastAsia"/>
                <w:szCs w:val="24"/>
              </w:rPr>
              <w:t>時間</w:t>
            </w:r>
          </w:p>
        </w:tc>
        <w:tc>
          <w:tcPr>
            <w:tcW w:w="2410" w:type="dxa"/>
          </w:tcPr>
          <w:p w14:paraId="5CA8697A" w14:textId="77777777" w:rsidR="00763DEF" w:rsidRPr="00CA78CE" w:rsidRDefault="00763DEF" w:rsidP="00FD6B50">
            <w:pPr>
              <w:jc w:val="center"/>
              <w:rPr>
                <w:rFonts w:ascii="標楷體" w:eastAsia="標楷體" w:hAnsi="標楷體"/>
                <w:szCs w:val="24"/>
              </w:rPr>
            </w:pPr>
            <w:r w:rsidRPr="00CA78CE">
              <w:rPr>
                <w:rFonts w:ascii="標楷體" w:eastAsia="標楷體" w:hAnsi="標楷體" w:hint="eastAsia"/>
                <w:szCs w:val="24"/>
              </w:rPr>
              <w:t>主題</w:t>
            </w:r>
          </w:p>
        </w:tc>
        <w:tc>
          <w:tcPr>
            <w:tcW w:w="2410" w:type="dxa"/>
          </w:tcPr>
          <w:p w14:paraId="43E367AE" w14:textId="77777777" w:rsidR="00763DEF" w:rsidRPr="00CA78CE" w:rsidRDefault="00763DEF" w:rsidP="00FD6B50">
            <w:pPr>
              <w:jc w:val="center"/>
              <w:rPr>
                <w:rFonts w:ascii="標楷體" w:eastAsia="標楷體" w:hAnsi="標楷體"/>
                <w:szCs w:val="24"/>
              </w:rPr>
            </w:pPr>
            <w:r w:rsidRPr="00CA78CE">
              <w:rPr>
                <w:rFonts w:ascii="標楷體" w:eastAsia="標楷體" w:hAnsi="標楷體" w:hint="eastAsia"/>
                <w:szCs w:val="24"/>
              </w:rPr>
              <w:t>講師/單位</w:t>
            </w:r>
          </w:p>
        </w:tc>
        <w:tc>
          <w:tcPr>
            <w:tcW w:w="2126" w:type="dxa"/>
          </w:tcPr>
          <w:p w14:paraId="060D4971" w14:textId="77777777" w:rsidR="00763DEF" w:rsidRPr="00CA78CE" w:rsidRDefault="00763DEF" w:rsidP="00FD6B50">
            <w:pPr>
              <w:jc w:val="center"/>
              <w:rPr>
                <w:rFonts w:ascii="標楷體" w:eastAsia="標楷體" w:hAnsi="標楷體"/>
                <w:szCs w:val="24"/>
              </w:rPr>
            </w:pPr>
            <w:r w:rsidRPr="00CA78CE">
              <w:rPr>
                <w:rFonts w:ascii="標楷體" w:eastAsia="標楷體" w:hAnsi="標楷體" w:hint="eastAsia"/>
                <w:szCs w:val="24"/>
              </w:rPr>
              <w:t>地點</w:t>
            </w:r>
          </w:p>
        </w:tc>
      </w:tr>
      <w:tr w:rsidR="00763DEF" w14:paraId="23425F5C" w14:textId="77777777" w:rsidTr="00FD6B50">
        <w:trPr>
          <w:trHeight w:val="349"/>
        </w:trPr>
        <w:tc>
          <w:tcPr>
            <w:tcW w:w="1696" w:type="dxa"/>
          </w:tcPr>
          <w:p w14:paraId="63609F66" w14:textId="77777777" w:rsidR="00763DEF" w:rsidRPr="00CA78CE" w:rsidRDefault="00763DEF" w:rsidP="00FD6B50">
            <w:pPr>
              <w:jc w:val="center"/>
              <w:rPr>
                <w:rFonts w:ascii="標楷體" w:eastAsia="標楷體" w:hAnsi="標楷體"/>
                <w:szCs w:val="24"/>
              </w:rPr>
            </w:pPr>
            <w:r>
              <w:rPr>
                <w:rFonts w:ascii="標楷體" w:eastAsia="標楷體" w:hAnsi="標楷體" w:hint="eastAsia"/>
                <w:szCs w:val="24"/>
              </w:rPr>
              <w:t>9:00~9:10</w:t>
            </w:r>
          </w:p>
        </w:tc>
        <w:tc>
          <w:tcPr>
            <w:tcW w:w="6946" w:type="dxa"/>
            <w:gridSpan w:val="3"/>
          </w:tcPr>
          <w:p w14:paraId="0CD00451" w14:textId="77777777" w:rsidR="00763DEF" w:rsidRPr="00CA78CE" w:rsidRDefault="00763DEF" w:rsidP="00FD6B50">
            <w:pPr>
              <w:jc w:val="center"/>
              <w:rPr>
                <w:rFonts w:ascii="標楷體" w:eastAsia="標楷體" w:hAnsi="標楷體"/>
                <w:szCs w:val="24"/>
              </w:rPr>
            </w:pPr>
            <w:r w:rsidRPr="00CA78CE">
              <w:rPr>
                <w:rFonts w:ascii="標楷體" w:eastAsia="標楷體" w:hAnsi="標楷體" w:hint="eastAsia"/>
                <w:szCs w:val="24"/>
              </w:rPr>
              <w:t>學員報到</w:t>
            </w:r>
          </w:p>
        </w:tc>
      </w:tr>
      <w:tr w:rsidR="00763DEF" w14:paraId="65C3B177" w14:textId="77777777" w:rsidTr="00FD6B50">
        <w:trPr>
          <w:trHeight w:val="349"/>
        </w:trPr>
        <w:tc>
          <w:tcPr>
            <w:tcW w:w="1696" w:type="dxa"/>
          </w:tcPr>
          <w:p w14:paraId="44510E49" w14:textId="77777777" w:rsidR="00763DEF" w:rsidRPr="00CA78CE" w:rsidRDefault="00763DEF" w:rsidP="00FD6B50">
            <w:pPr>
              <w:jc w:val="center"/>
              <w:rPr>
                <w:rFonts w:ascii="標楷體" w:eastAsia="標楷體" w:hAnsi="標楷體"/>
                <w:szCs w:val="24"/>
              </w:rPr>
            </w:pPr>
            <w:r>
              <w:rPr>
                <w:rFonts w:ascii="標楷體" w:eastAsia="標楷體" w:hAnsi="標楷體" w:hint="eastAsia"/>
                <w:szCs w:val="24"/>
              </w:rPr>
              <w:t>9:10~9:20</w:t>
            </w:r>
          </w:p>
        </w:tc>
        <w:tc>
          <w:tcPr>
            <w:tcW w:w="6946" w:type="dxa"/>
            <w:gridSpan w:val="3"/>
          </w:tcPr>
          <w:p w14:paraId="749DD365" w14:textId="77777777" w:rsidR="00763DEF" w:rsidRPr="00CA78CE" w:rsidRDefault="00763DEF" w:rsidP="00FD6B50">
            <w:pPr>
              <w:jc w:val="center"/>
              <w:rPr>
                <w:rFonts w:ascii="標楷體" w:eastAsia="標楷體" w:hAnsi="標楷體"/>
                <w:szCs w:val="24"/>
              </w:rPr>
            </w:pPr>
            <w:r w:rsidRPr="00CA78CE">
              <w:rPr>
                <w:rFonts w:ascii="標楷體" w:eastAsia="標楷體" w:hAnsi="標楷體" w:hint="eastAsia"/>
                <w:szCs w:val="24"/>
              </w:rPr>
              <w:t>長官致詞以及課程說明</w:t>
            </w:r>
          </w:p>
        </w:tc>
      </w:tr>
      <w:tr w:rsidR="00763DEF" w14:paraId="0601E99B" w14:textId="77777777" w:rsidTr="00FD6B50">
        <w:trPr>
          <w:trHeight w:val="1047"/>
        </w:trPr>
        <w:tc>
          <w:tcPr>
            <w:tcW w:w="1696" w:type="dxa"/>
          </w:tcPr>
          <w:p w14:paraId="1F7C121A" w14:textId="77777777" w:rsidR="00763DEF" w:rsidRDefault="00763DEF" w:rsidP="00FD6B50">
            <w:pPr>
              <w:jc w:val="center"/>
              <w:rPr>
                <w:rFonts w:ascii="標楷體" w:eastAsia="標楷體" w:hAnsi="標楷體"/>
                <w:szCs w:val="24"/>
              </w:rPr>
            </w:pPr>
          </w:p>
          <w:p w14:paraId="75CF2A30" w14:textId="77777777" w:rsidR="00763DEF" w:rsidRPr="00CA78CE" w:rsidRDefault="00763DEF" w:rsidP="00FD6B50">
            <w:pPr>
              <w:jc w:val="center"/>
              <w:rPr>
                <w:rFonts w:ascii="標楷體" w:eastAsia="標楷體" w:hAnsi="標楷體"/>
                <w:szCs w:val="24"/>
              </w:rPr>
            </w:pPr>
            <w:r>
              <w:rPr>
                <w:rFonts w:ascii="標楷體" w:eastAsia="標楷體" w:hAnsi="標楷體" w:hint="eastAsia"/>
                <w:szCs w:val="24"/>
              </w:rPr>
              <w:t>9:20~10:10</w:t>
            </w:r>
          </w:p>
        </w:tc>
        <w:tc>
          <w:tcPr>
            <w:tcW w:w="2410" w:type="dxa"/>
          </w:tcPr>
          <w:p w14:paraId="27925CDD" w14:textId="77777777" w:rsidR="00763DEF" w:rsidRDefault="00763DEF" w:rsidP="00FD6B50">
            <w:pPr>
              <w:jc w:val="center"/>
              <w:rPr>
                <w:rFonts w:ascii="標楷體" w:eastAsia="標楷體" w:hAnsi="標楷體"/>
                <w:szCs w:val="24"/>
              </w:rPr>
            </w:pPr>
          </w:p>
          <w:p w14:paraId="350153A4" w14:textId="77777777" w:rsidR="00763DEF" w:rsidRDefault="00763DEF" w:rsidP="00FD6B50">
            <w:pPr>
              <w:jc w:val="center"/>
              <w:rPr>
                <w:rFonts w:ascii="標楷體" w:eastAsia="標楷體" w:hAnsi="標楷體"/>
                <w:szCs w:val="24"/>
              </w:rPr>
            </w:pPr>
            <w:r>
              <w:rPr>
                <w:rFonts w:ascii="標楷體" w:eastAsia="標楷體" w:hAnsi="標楷體" w:hint="eastAsia"/>
                <w:szCs w:val="24"/>
              </w:rPr>
              <w:t>花蓮史前文化史</w:t>
            </w:r>
          </w:p>
          <w:p w14:paraId="0EF28DC0" w14:textId="77777777" w:rsidR="00763DEF" w:rsidRPr="00CA78CE" w:rsidRDefault="00763DEF" w:rsidP="00FD6B50">
            <w:pPr>
              <w:jc w:val="center"/>
              <w:rPr>
                <w:rFonts w:ascii="標楷體" w:eastAsia="標楷體" w:hAnsi="標楷體"/>
                <w:szCs w:val="24"/>
              </w:rPr>
            </w:pPr>
            <w:r>
              <w:rPr>
                <w:rFonts w:ascii="標楷體" w:eastAsia="標楷體" w:hAnsi="標楷體" w:hint="eastAsia"/>
                <w:szCs w:val="24"/>
              </w:rPr>
              <w:t>(上)</w:t>
            </w:r>
          </w:p>
        </w:tc>
        <w:tc>
          <w:tcPr>
            <w:tcW w:w="2410" w:type="dxa"/>
          </w:tcPr>
          <w:p w14:paraId="0A34CA0E" w14:textId="77777777" w:rsidR="00763DEF" w:rsidRPr="00257951" w:rsidRDefault="00763DEF" w:rsidP="00FD6B50">
            <w:pPr>
              <w:jc w:val="center"/>
              <w:rPr>
                <w:rFonts w:ascii="標楷體" w:eastAsia="標楷體" w:hAnsi="標楷體"/>
                <w:szCs w:val="24"/>
              </w:rPr>
            </w:pPr>
            <w:r>
              <w:rPr>
                <w:rFonts w:ascii="標楷體" w:eastAsia="標楷體" w:hAnsi="標楷體" w:hint="eastAsia"/>
                <w:szCs w:val="24"/>
              </w:rPr>
              <w:t>尹意智</w:t>
            </w:r>
          </w:p>
          <w:tbl>
            <w:tblPr>
              <w:tblW w:w="2399" w:type="dxa"/>
              <w:tblBorders>
                <w:top w:val="nil"/>
                <w:left w:val="nil"/>
                <w:bottom w:val="nil"/>
                <w:right w:val="nil"/>
              </w:tblBorders>
              <w:tblLayout w:type="fixed"/>
              <w:tblLook w:val="0000" w:firstRow="0" w:lastRow="0" w:firstColumn="0" w:lastColumn="0" w:noHBand="0" w:noVBand="0"/>
            </w:tblPr>
            <w:tblGrid>
              <w:gridCol w:w="2399"/>
            </w:tblGrid>
            <w:tr w:rsidR="00763DEF" w14:paraId="6B0BA736" w14:textId="77777777" w:rsidTr="00FD6B50">
              <w:trPr>
                <w:trHeight w:val="348"/>
              </w:trPr>
              <w:tc>
                <w:tcPr>
                  <w:tcW w:w="2399" w:type="dxa"/>
                </w:tcPr>
                <w:p w14:paraId="2638439E" w14:textId="77777777" w:rsidR="00763DEF" w:rsidRDefault="00763DEF" w:rsidP="00FD6B50">
                  <w:pPr>
                    <w:pStyle w:val="Default"/>
                    <w:jc w:val="center"/>
                  </w:pPr>
                  <w:r w:rsidRPr="00257951">
                    <w:rPr>
                      <w:rFonts w:hint="eastAsia"/>
                    </w:rPr>
                    <w:t>國立臺灣大學</w:t>
                  </w:r>
                </w:p>
                <w:p w14:paraId="5786D7A5" w14:textId="77777777" w:rsidR="00763DEF" w:rsidRPr="00257951" w:rsidRDefault="00763DEF" w:rsidP="00FD6B50">
                  <w:pPr>
                    <w:pStyle w:val="Default"/>
                    <w:jc w:val="center"/>
                  </w:pPr>
                  <w:r w:rsidRPr="00257951">
                    <w:rPr>
                      <w:rFonts w:hint="eastAsia"/>
                    </w:rPr>
                    <w:t>人類學研究所博士</w:t>
                  </w:r>
                </w:p>
              </w:tc>
            </w:tr>
          </w:tbl>
          <w:p w14:paraId="391AAD64" w14:textId="77777777" w:rsidR="00763DEF" w:rsidRPr="00257951" w:rsidRDefault="00763DEF" w:rsidP="00FD6B50">
            <w:pPr>
              <w:jc w:val="center"/>
              <w:rPr>
                <w:rFonts w:ascii="標楷體" w:eastAsia="標楷體" w:hAnsi="標楷體"/>
                <w:szCs w:val="24"/>
              </w:rPr>
            </w:pPr>
          </w:p>
        </w:tc>
        <w:tc>
          <w:tcPr>
            <w:tcW w:w="2126" w:type="dxa"/>
          </w:tcPr>
          <w:p w14:paraId="4F7AA906" w14:textId="77777777" w:rsidR="00763DEF" w:rsidRDefault="00763DEF" w:rsidP="00FD6B50">
            <w:pPr>
              <w:jc w:val="center"/>
              <w:rPr>
                <w:rFonts w:ascii="標楷體" w:eastAsia="標楷體" w:hAnsi="標楷體"/>
                <w:szCs w:val="24"/>
              </w:rPr>
            </w:pPr>
          </w:p>
          <w:p w14:paraId="2FB320E6" w14:textId="77777777" w:rsidR="00763DEF" w:rsidRPr="00CA78CE" w:rsidRDefault="00763DEF" w:rsidP="00FD6B50">
            <w:pPr>
              <w:jc w:val="center"/>
              <w:rPr>
                <w:rFonts w:ascii="標楷體" w:eastAsia="標楷體" w:hAnsi="標楷體"/>
                <w:szCs w:val="24"/>
              </w:rPr>
            </w:pPr>
            <w:r>
              <w:rPr>
                <w:rFonts w:ascii="標楷體" w:eastAsia="標楷體" w:hAnsi="標楷體" w:hint="eastAsia"/>
                <w:szCs w:val="24"/>
              </w:rPr>
              <w:t>2樓多功能教室</w:t>
            </w:r>
          </w:p>
        </w:tc>
      </w:tr>
      <w:tr w:rsidR="00763DEF" w14:paraId="540C457C" w14:textId="77777777" w:rsidTr="00FD6B50">
        <w:trPr>
          <w:trHeight w:val="293"/>
        </w:trPr>
        <w:tc>
          <w:tcPr>
            <w:tcW w:w="1696" w:type="dxa"/>
          </w:tcPr>
          <w:p w14:paraId="126B8ED1" w14:textId="77777777" w:rsidR="00763DEF" w:rsidRDefault="00763DEF" w:rsidP="00FD6B50">
            <w:pPr>
              <w:jc w:val="center"/>
              <w:rPr>
                <w:rFonts w:ascii="標楷體" w:eastAsia="標楷體" w:hAnsi="標楷體"/>
                <w:szCs w:val="24"/>
              </w:rPr>
            </w:pPr>
            <w:r>
              <w:rPr>
                <w:rFonts w:ascii="標楷體" w:eastAsia="標楷體" w:hAnsi="標楷體" w:hint="eastAsia"/>
                <w:szCs w:val="24"/>
              </w:rPr>
              <w:t>10:10~10:20</w:t>
            </w:r>
          </w:p>
        </w:tc>
        <w:tc>
          <w:tcPr>
            <w:tcW w:w="6946" w:type="dxa"/>
            <w:gridSpan w:val="3"/>
          </w:tcPr>
          <w:p w14:paraId="4352A18C" w14:textId="77777777" w:rsidR="00763DEF" w:rsidRDefault="00763DEF" w:rsidP="00FD6B50">
            <w:pPr>
              <w:jc w:val="center"/>
              <w:rPr>
                <w:rFonts w:ascii="標楷體" w:eastAsia="標楷體" w:hAnsi="標楷體"/>
                <w:szCs w:val="24"/>
              </w:rPr>
            </w:pPr>
            <w:r>
              <w:rPr>
                <w:rFonts w:ascii="標楷體" w:eastAsia="標楷體" w:hAnsi="標楷體" w:hint="eastAsia"/>
                <w:szCs w:val="24"/>
              </w:rPr>
              <w:t>休息</w:t>
            </w:r>
          </w:p>
        </w:tc>
      </w:tr>
      <w:tr w:rsidR="00763DEF" w14:paraId="7A540019" w14:textId="77777777" w:rsidTr="00FD6B50">
        <w:trPr>
          <w:trHeight w:val="1047"/>
        </w:trPr>
        <w:tc>
          <w:tcPr>
            <w:tcW w:w="1696" w:type="dxa"/>
          </w:tcPr>
          <w:p w14:paraId="75D286C7" w14:textId="77777777" w:rsidR="00763DEF" w:rsidRDefault="00763DEF" w:rsidP="00FD6B50">
            <w:pPr>
              <w:jc w:val="center"/>
              <w:rPr>
                <w:rFonts w:ascii="標楷體" w:eastAsia="標楷體" w:hAnsi="標楷體"/>
                <w:szCs w:val="24"/>
              </w:rPr>
            </w:pPr>
          </w:p>
          <w:p w14:paraId="28896D3E" w14:textId="77777777" w:rsidR="00763DEF" w:rsidRPr="00CA78CE" w:rsidRDefault="00763DEF" w:rsidP="00FD6B50">
            <w:pPr>
              <w:jc w:val="center"/>
              <w:rPr>
                <w:rFonts w:ascii="標楷體" w:eastAsia="標楷體" w:hAnsi="標楷體"/>
                <w:szCs w:val="24"/>
              </w:rPr>
            </w:pPr>
            <w:r>
              <w:rPr>
                <w:rFonts w:ascii="標楷體" w:eastAsia="標楷體" w:hAnsi="標楷體" w:hint="eastAsia"/>
                <w:szCs w:val="24"/>
              </w:rPr>
              <w:t>10:20~11:00</w:t>
            </w:r>
          </w:p>
        </w:tc>
        <w:tc>
          <w:tcPr>
            <w:tcW w:w="2410" w:type="dxa"/>
          </w:tcPr>
          <w:p w14:paraId="3B309B32" w14:textId="77777777" w:rsidR="00763DEF" w:rsidRDefault="00763DEF" w:rsidP="00FD6B50">
            <w:pPr>
              <w:jc w:val="center"/>
              <w:rPr>
                <w:rFonts w:ascii="標楷體" w:eastAsia="標楷體" w:hAnsi="標楷體"/>
                <w:szCs w:val="24"/>
              </w:rPr>
            </w:pPr>
          </w:p>
          <w:p w14:paraId="52BEA56E" w14:textId="77777777" w:rsidR="00763DEF" w:rsidRDefault="00763DEF" w:rsidP="00FD6B50">
            <w:pPr>
              <w:jc w:val="center"/>
              <w:rPr>
                <w:rFonts w:ascii="標楷體" w:eastAsia="標楷體" w:hAnsi="標楷體"/>
                <w:szCs w:val="24"/>
              </w:rPr>
            </w:pPr>
            <w:r>
              <w:rPr>
                <w:rFonts w:ascii="標楷體" w:eastAsia="標楷體" w:hAnsi="標楷體" w:hint="eastAsia"/>
                <w:szCs w:val="24"/>
              </w:rPr>
              <w:t>花蓮史前文化史</w:t>
            </w:r>
          </w:p>
          <w:p w14:paraId="76DD45BF" w14:textId="77777777" w:rsidR="00763DEF" w:rsidRPr="00CA78CE" w:rsidRDefault="00763DEF" w:rsidP="00FD6B50">
            <w:pPr>
              <w:jc w:val="center"/>
              <w:rPr>
                <w:rFonts w:ascii="標楷體" w:eastAsia="標楷體" w:hAnsi="標楷體"/>
                <w:szCs w:val="24"/>
              </w:rPr>
            </w:pPr>
            <w:r>
              <w:rPr>
                <w:rFonts w:ascii="標楷體" w:eastAsia="標楷體" w:hAnsi="標楷體" w:hint="eastAsia"/>
                <w:szCs w:val="24"/>
              </w:rPr>
              <w:t>(下)</w:t>
            </w:r>
          </w:p>
        </w:tc>
        <w:tc>
          <w:tcPr>
            <w:tcW w:w="2410" w:type="dxa"/>
          </w:tcPr>
          <w:p w14:paraId="21C9B9F5" w14:textId="77777777" w:rsidR="00763DEF" w:rsidRDefault="00763DEF" w:rsidP="00FD6B50">
            <w:pPr>
              <w:jc w:val="center"/>
              <w:rPr>
                <w:rFonts w:ascii="標楷體" w:eastAsia="標楷體" w:hAnsi="標楷體"/>
                <w:szCs w:val="24"/>
              </w:rPr>
            </w:pPr>
            <w:r>
              <w:rPr>
                <w:rFonts w:ascii="標楷體" w:eastAsia="標楷體" w:hAnsi="標楷體" w:hint="eastAsia"/>
                <w:szCs w:val="24"/>
              </w:rPr>
              <w:t>溫孟威</w:t>
            </w:r>
          </w:p>
          <w:p w14:paraId="52EFB25C" w14:textId="77777777" w:rsidR="00763DEF" w:rsidRDefault="00763DEF" w:rsidP="00FD6B50">
            <w:pPr>
              <w:jc w:val="center"/>
              <w:rPr>
                <w:rFonts w:ascii="標楷體" w:eastAsia="標楷體" w:hAnsi="標楷體"/>
                <w:szCs w:val="24"/>
              </w:rPr>
            </w:pPr>
            <w:r>
              <w:rPr>
                <w:rFonts w:ascii="標楷體" w:eastAsia="標楷體" w:hAnsi="標楷體" w:hint="eastAsia"/>
                <w:szCs w:val="24"/>
              </w:rPr>
              <w:t>花蓮縣考古博物館</w:t>
            </w:r>
          </w:p>
          <w:p w14:paraId="509A62C4" w14:textId="77777777" w:rsidR="00763DEF" w:rsidRPr="007477E8" w:rsidRDefault="00763DEF" w:rsidP="00FD6B50">
            <w:pPr>
              <w:jc w:val="center"/>
              <w:rPr>
                <w:rFonts w:ascii="標楷體" w:eastAsia="標楷體" w:hAnsi="標楷體"/>
                <w:szCs w:val="24"/>
              </w:rPr>
            </w:pPr>
            <w:r>
              <w:rPr>
                <w:rFonts w:ascii="標楷體" w:eastAsia="標楷體" w:hAnsi="標楷體" w:hint="eastAsia"/>
                <w:szCs w:val="24"/>
              </w:rPr>
              <w:t>館長</w:t>
            </w:r>
          </w:p>
        </w:tc>
        <w:tc>
          <w:tcPr>
            <w:tcW w:w="2126" w:type="dxa"/>
          </w:tcPr>
          <w:p w14:paraId="4DCBCFE5" w14:textId="77777777" w:rsidR="00763DEF" w:rsidRDefault="00763DEF" w:rsidP="00FD6B50">
            <w:pPr>
              <w:jc w:val="center"/>
              <w:rPr>
                <w:rFonts w:ascii="標楷體" w:eastAsia="標楷體" w:hAnsi="標楷體"/>
                <w:szCs w:val="24"/>
              </w:rPr>
            </w:pPr>
          </w:p>
          <w:p w14:paraId="1EF3641A" w14:textId="77777777" w:rsidR="00763DEF" w:rsidRPr="00CA78CE" w:rsidRDefault="00763DEF" w:rsidP="00FD6B50">
            <w:pPr>
              <w:jc w:val="center"/>
              <w:rPr>
                <w:rFonts w:ascii="標楷體" w:eastAsia="標楷體" w:hAnsi="標楷體"/>
                <w:szCs w:val="24"/>
              </w:rPr>
            </w:pPr>
            <w:r>
              <w:rPr>
                <w:rFonts w:ascii="標楷體" w:eastAsia="標楷體" w:hAnsi="標楷體" w:hint="eastAsia"/>
                <w:szCs w:val="24"/>
              </w:rPr>
              <w:t>1樓常設展廳</w:t>
            </w:r>
          </w:p>
        </w:tc>
      </w:tr>
      <w:tr w:rsidR="00763DEF" w14:paraId="6DC32FDB" w14:textId="77777777" w:rsidTr="00FD6B50">
        <w:trPr>
          <w:trHeight w:val="399"/>
        </w:trPr>
        <w:tc>
          <w:tcPr>
            <w:tcW w:w="1696" w:type="dxa"/>
          </w:tcPr>
          <w:p w14:paraId="0394CA4E" w14:textId="77777777" w:rsidR="00763DEF" w:rsidRDefault="00763DEF" w:rsidP="00FD6B50">
            <w:pPr>
              <w:jc w:val="center"/>
              <w:rPr>
                <w:rFonts w:ascii="標楷體" w:eastAsia="標楷體" w:hAnsi="標楷體"/>
                <w:szCs w:val="24"/>
              </w:rPr>
            </w:pPr>
            <w:r>
              <w:rPr>
                <w:rFonts w:ascii="標楷體" w:eastAsia="標楷體" w:hAnsi="標楷體" w:hint="eastAsia"/>
                <w:szCs w:val="24"/>
              </w:rPr>
              <w:t>11:00~11:10</w:t>
            </w:r>
          </w:p>
        </w:tc>
        <w:tc>
          <w:tcPr>
            <w:tcW w:w="6946" w:type="dxa"/>
            <w:gridSpan w:val="3"/>
          </w:tcPr>
          <w:p w14:paraId="7E21B254" w14:textId="77777777" w:rsidR="00763DEF" w:rsidRDefault="00763DEF" w:rsidP="00FD6B50">
            <w:pPr>
              <w:jc w:val="center"/>
              <w:rPr>
                <w:rFonts w:ascii="標楷體" w:eastAsia="標楷體" w:hAnsi="標楷體"/>
                <w:szCs w:val="24"/>
              </w:rPr>
            </w:pPr>
            <w:r>
              <w:rPr>
                <w:rFonts w:ascii="標楷體" w:eastAsia="標楷體" w:hAnsi="標楷體" w:hint="eastAsia"/>
                <w:szCs w:val="24"/>
              </w:rPr>
              <w:t>休息</w:t>
            </w:r>
          </w:p>
        </w:tc>
      </w:tr>
      <w:tr w:rsidR="00763DEF" w14:paraId="7BCF95E3" w14:textId="77777777" w:rsidTr="00FD6B50">
        <w:trPr>
          <w:trHeight w:val="698"/>
        </w:trPr>
        <w:tc>
          <w:tcPr>
            <w:tcW w:w="1696" w:type="dxa"/>
          </w:tcPr>
          <w:p w14:paraId="740FE1C3" w14:textId="77777777" w:rsidR="00763DEF" w:rsidRDefault="00763DEF" w:rsidP="00FD6B50">
            <w:pPr>
              <w:jc w:val="center"/>
              <w:rPr>
                <w:rFonts w:ascii="標楷體" w:eastAsia="標楷體" w:hAnsi="標楷體"/>
                <w:szCs w:val="24"/>
              </w:rPr>
            </w:pPr>
          </w:p>
          <w:p w14:paraId="2054E3C3" w14:textId="77777777" w:rsidR="00763DEF" w:rsidRPr="00CA78CE" w:rsidRDefault="00763DEF" w:rsidP="00FD6B50">
            <w:pPr>
              <w:jc w:val="center"/>
              <w:rPr>
                <w:rFonts w:ascii="標楷體" w:eastAsia="標楷體" w:hAnsi="標楷體"/>
                <w:szCs w:val="24"/>
              </w:rPr>
            </w:pPr>
            <w:r>
              <w:rPr>
                <w:rFonts w:ascii="標楷體" w:eastAsia="標楷體" w:hAnsi="標楷體" w:hint="eastAsia"/>
                <w:szCs w:val="24"/>
              </w:rPr>
              <w:t>11:10~11:50</w:t>
            </w:r>
          </w:p>
        </w:tc>
        <w:tc>
          <w:tcPr>
            <w:tcW w:w="2410" w:type="dxa"/>
          </w:tcPr>
          <w:p w14:paraId="73B2754C" w14:textId="77777777" w:rsidR="00763DEF" w:rsidRDefault="00763DEF" w:rsidP="00FD6B50">
            <w:pPr>
              <w:jc w:val="center"/>
              <w:rPr>
                <w:rFonts w:ascii="標楷體" w:eastAsia="標楷體" w:hAnsi="標楷體"/>
                <w:szCs w:val="24"/>
              </w:rPr>
            </w:pPr>
          </w:p>
          <w:p w14:paraId="204ACD10" w14:textId="77777777" w:rsidR="00763DEF" w:rsidRPr="00CA78CE" w:rsidRDefault="00763DEF" w:rsidP="00FD6B50">
            <w:pPr>
              <w:jc w:val="center"/>
              <w:rPr>
                <w:rFonts w:ascii="標楷體" w:eastAsia="標楷體" w:hAnsi="標楷體"/>
                <w:szCs w:val="24"/>
              </w:rPr>
            </w:pPr>
            <w:r>
              <w:rPr>
                <w:rFonts w:ascii="標楷體" w:eastAsia="標楷體" w:hAnsi="標楷體" w:hint="eastAsia"/>
                <w:szCs w:val="24"/>
              </w:rPr>
              <w:t>沙坑體驗</w:t>
            </w:r>
          </w:p>
        </w:tc>
        <w:tc>
          <w:tcPr>
            <w:tcW w:w="2410" w:type="dxa"/>
            <w:tcBorders>
              <w:bottom w:val="single" w:sz="4" w:space="0" w:color="auto"/>
            </w:tcBorders>
          </w:tcPr>
          <w:p w14:paraId="70A99A61" w14:textId="77777777" w:rsidR="00763DEF" w:rsidRDefault="00763DEF" w:rsidP="00FD6B50">
            <w:pPr>
              <w:jc w:val="center"/>
              <w:rPr>
                <w:rFonts w:ascii="標楷體" w:eastAsia="標楷體" w:hAnsi="標楷體"/>
                <w:szCs w:val="24"/>
              </w:rPr>
            </w:pPr>
            <w:r>
              <w:rPr>
                <w:rFonts w:ascii="標楷體" w:eastAsia="標楷體" w:hAnsi="標楷體" w:hint="eastAsia"/>
                <w:szCs w:val="24"/>
              </w:rPr>
              <w:t>全孝翎</w:t>
            </w:r>
          </w:p>
          <w:p w14:paraId="35946497" w14:textId="77777777" w:rsidR="00763DEF" w:rsidRDefault="00763DEF" w:rsidP="00FD6B50">
            <w:pPr>
              <w:jc w:val="center"/>
              <w:rPr>
                <w:rFonts w:ascii="標楷體" w:eastAsia="標楷體" w:hAnsi="標楷體"/>
                <w:szCs w:val="24"/>
              </w:rPr>
            </w:pPr>
            <w:r>
              <w:rPr>
                <w:rFonts w:ascii="標楷體" w:eastAsia="標楷體" w:hAnsi="標楷體" w:hint="eastAsia"/>
                <w:szCs w:val="24"/>
              </w:rPr>
              <w:t>花蓮縣考古博物館</w:t>
            </w:r>
          </w:p>
          <w:p w14:paraId="18E3B752" w14:textId="77777777" w:rsidR="00763DEF" w:rsidRPr="00CA78CE" w:rsidRDefault="00763DEF" w:rsidP="00FD6B50">
            <w:pPr>
              <w:jc w:val="center"/>
              <w:rPr>
                <w:rFonts w:ascii="標楷體" w:eastAsia="標楷體" w:hAnsi="標楷體"/>
                <w:szCs w:val="24"/>
              </w:rPr>
            </w:pPr>
            <w:r>
              <w:rPr>
                <w:rFonts w:ascii="標楷體" w:eastAsia="標楷體" w:hAnsi="標楷體" w:hint="eastAsia"/>
                <w:szCs w:val="24"/>
              </w:rPr>
              <w:t>展示教育組專員</w:t>
            </w:r>
          </w:p>
        </w:tc>
        <w:tc>
          <w:tcPr>
            <w:tcW w:w="2126" w:type="dxa"/>
          </w:tcPr>
          <w:p w14:paraId="72FC7CAF" w14:textId="77777777" w:rsidR="00763DEF" w:rsidRDefault="00763DEF" w:rsidP="00FD6B50">
            <w:pPr>
              <w:jc w:val="center"/>
              <w:rPr>
                <w:rFonts w:ascii="標楷體" w:eastAsia="標楷體" w:hAnsi="標楷體"/>
                <w:szCs w:val="24"/>
              </w:rPr>
            </w:pPr>
          </w:p>
          <w:p w14:paraId="5B4832BE" w14:textId="77777777" w:rsidR="00763DEF" w:rsidRPr="00CA78CE" w:rsidRDefault="00763DEF" w:rsidP="00FD6B50">
            <w:pPr>
              <w:jc w:val="center"/>
              <w:rPr>
                <w:rFonts w:ascii="標楷體" w:eastAsia="標楷體" w:hAnsi="標楷體"/>
                <w:szCs w:val="24"/>
              </w:rPr>
            </w:pPr>
            <w:r>
              <w:rPr>
                <w:rFonts w:ascii="標楷體" w:eastAsia="標楷體" w:hAnsi="標楷體" w:hint="eastAsia"/>
                <w:szCs w:val="24"/>
              </w:rPr>
              <w:t>1樓沙坑體驗區</w:t>
            </w:r>
          </w:p>
        </w:tc>
      </w:tr>
      <w:tr w:rsidR="00763DEF" w14:paraId="17EF275F" w14:textId="77777777" w:rsidTr="00FD6B50">
        <w:trPr>
          <w:trHeight w:val="321"/>
        </w:trPr>
        <w:tc>
          <w:tcPr>
            <w:tcW w:w="1696" w:type="dxa"/>
            <w:tcBorders>
              <w:bottom w:val="single" w:sz="4" w:space="0" w:color="auto"/>
            </w:tcBorders>
          </w:tcPr>
          <w:p w14:paraId="65B610C3" w14:textId="77777777" w:rsidR="00763DEF" w:rsidRPr="00CA78CE" w:rsidRDefault="00763DEF" w:rsidP="00FD6B50">
            <w:pPr>
              <w:jc w:val="center"/>
              <w:rPr>
                <w:rFonts w:ascii="標楷體" w:eastAsia="標楷體" w:hAnsi="標楷體"/>
                <w:szCs w:val="24"/>
              </w:rPr>
            </w:pPr>
            <w:r>
              <w:rPr>
                <w:rFonts w:ascii="標楷體" w:eastAsia="標楷體" w:hAnsi="標楷體" w:hint="eastAsia"/>
                <w:szCs w:val="24"/>
              </w:rPr>
              <w:t>12:00~14:00</w:t>
            </w:r>
          </w:p>
        </w:tc>
        <w:tc>
          <w:tcPr>
            <w:tcW w:w="4820" w:type="dxa"/>
            <w:gridSpan w:val="2"/>
            <w:tcBorders>
              <w:bottom w:val="single" w:sz="4" w:space="0" w:color="auto"/>
            </w:tcBorders>
          </w:tcPr>
          <w:p w14:paraId="14ADE6E1" w14:textId="77777777" w:rsidR="00763DEF" w:rsidRPr="00450141" w:rsidRDefault="00763DEF" w:rsidP="00FD6B50">
            <w:pPr>
              <w:jc w:val="center"/>
              <w:rPr>
                <w:rFonts w:ascii="標楷體" w:eastAsia="標楷體" w:hAnsi="標楷體"/>
                <w:szCs w:val="24"/>
              </w:rPr>
            </w:pPr>
            <w:r>
              <w:rPr>
                <w:rFonts w:ascii="標楷體" w:eastAsia="標楷體" w:hAnsi="標楷體" w:hint="eastAsia"/>
                <w:szCs w:val="24"/>
              </w:rPr>
              <w:t>午休用餐時間、志工心得分享時間</w:t>
            </w:r>
          </w:p>
        </w:tc>
        <w:tc>
          <w:tcPr>
            <w:tcW w:w="2126" w:type="dxa"/>
            <w:tcBorders>
              <w:bottom w:val="single" w:sz="4" w:space="0" w:color="auto"/>
            </w:tcBorders>
          </w:tcPr>
          <w:p w14:paraId="6E7EF7A3" w14:textId="77777777" w:rsidR="00763DEF" w:rsidRPr="00CA78CE" w:rsidRDefault="00763DEF" w:rsidP="00FD6B50">
            <w:pPr>
              <w:jc w:val="center"/>
              <w:rPr>
                <w:rFonts w:ascii="標楷體" w:eastAsia="標楷體" w:hAnsi="標楷體"/>
                <w:szCs w:val="24"/>
              </w:rPr>
            </w:pPr>
            <w:r>
              <w:rPr>
                <w:rFonts w:ascii="標楷體" w:eastAsia="標楷體" w:hAnsi="標楷體" w:hint="eastAsia"/>
                <w:szCs w:val="24"/>
              </w:rPr>
              <w:t>2樓多功能教室</w:t>
            </w:r>
          </w:p>
        </w:tc>
      </w:tr>
      <w:tr w:rsidR="00763DEF" w14:paraId="2CAD5E1D" w14:textId="77777777" w:rsidTr="00FD6B50">
        <w:trPr>
          <w:trHeight w:val="452"/>
        </w:trPr>
        <w:tc>
          <w:tcPr>
            <w:tcW w:w="1696" w:type="dxa"/>
            <w:tcBorders>
              <w:bottom w:val="single" w:sz="4" w:space="0" w:color="auto"/>
            </w:tcBorders>
          </w:tcPr>
          <w:p w14:paraId="4CC6246E" w14:textId="77777777" w:rsidR="00763DEF" w:rsidRDefault="00763DEF" w:rsidP="00FD6B50">
            <w:pPr>
              <w:jc w:val="center"/>
              <w:rPr>
                <w:rFonts w:ascii="標楷體" w:eastAsia="標楷體" w:hAnsi="標楷體"/>
                <w:szCs w:val="24"/>
              </w:rPr>
            </w:pPr>
          </w:p>
          <w:p w14:paraId="68705D49" w14:textId="77777777" w:rsidR="00763DEF" w:rsidRDefault="00763DEF" w:rsidP="00FD6B50">
            <w:pPr>
              <w:jc w:val="center"/>
              <w:rPr>
                <w:rFonts w:ascii="標楷體" w:eastAsia="標楷體" w:hAnsi="標楷體"/>
                <w:szCs w:val="24"/>
              </w:rPr>
            </w:pPr>
            <w:r>
              <w:rPr>
                <w:rFonts w:ascii="標楷體" w:eastAsia="標楷體" w:hAnsi="標楷體" w:hint="eastAsia"/>
                <w:szCs w:val="24"/>
              </w:rPr>
              <w:t>14:00~15:00</w:t>
            </w:r>
          </w:p>
        </w:tc>
        <w:tc>
          <w:tcPr>
            <w:tcW w:w="2410" w:type="dxa"/>
            <w:tcBorders>
              <w:bottom w:val="single" w:sz="4" w:space="0" w:color="auto"/>
            </w:tcBorders>
          </w:tcPr>
          <w:p w14:paraId="39B7A4BE" w14:textId="77777777" w:rsidR="00763DEF" w:rsidRDefault="00763DEF" w:rsidP="00FD6B50">
            <w:pPr>
              <w:jc w:val="center"/>
              <w:rPr>
                <w:rFonts w:ascii="標楷體" w:eastAsia="標楷體" w:hAnsi="標楷體"/>
                <w:szCs w:val="24"/>
              </w:rPr>
            </w:pPr>
            <w:r>
              <w:rPr>
                <w:rFonts w:ascii="標楷體" w:eastAsia="標楷體" w:hAnsi="標楷體" w:hint="eastAsia"/>
                <w:szCs w:val="24"/>
              </w:rPr>
              <w:t>館內逃生動線</w:t>
            </w:r>
          </w:p>
          <w:p w14:paraId="5537E417" w14:textId="77777777" w:rsidR="00763DEF" w:rsidRDefault="00763DEF" w:rsidP="00FD6B50">
            <w:pPr>
              <w:jc w:val="center"/>
              <w:rPr>
                <w:rFonts w:ascii="標楷體" w:eastAsia="標楷體" w:hAnsi="標楷體"/>
                <w:szCs w:val="24"/>
              </w:rPr>
            </w:pPr>
            <w:r>
              <w:rPr>
                <w:rFonts w:ascii="標楷體" w:eastAsia="標楷體" w:hAnsi="標楷體" w:hint="eastAsia"/>
                <w:szCs w:val="24"/>
              </w:rPr>
              <w:t>、空間設備介紹</w:t>
            </w:r>
          </w:p>
        </w:tc>
        <w:tc>
          <w:tcPr>
            <w:tcW w:w="2410" w:type="dxa"/>
            <w:tcBorders>
              <w:bottom w:val="single" w:sz="4" w:space="0" w:color="auto"/>
            </w:tcBorders>
          </w:tcPr>
          <w:p w14:paraId="5C3622BE" w14:textId="77777777" w:rsidR="00763DEF" w:rsidRDefault="00763DEF" w:rsidP="00FD6B50">
            <w:pPr>
              <w:jc w:val="center"/>
              <w:rPr>
                <w:rFonts w:ascii="標楷體" w:eastAsia="標楷體" w:hAnsi="標楷體"/>
                <w:szCs w:val="24"/>
              </w:rPr>
            </w:pPr>
            <w:r>
              <w:rPr>
                <w:rFonts w:ascii="標楷體" w:eastAsia="標楷體" w:hAnsi="標楷體" w:hint="eastAsia"/>
                <w:szCs w:val="24"/>
              </w:rPr>
              <w:t>秦懷安</w:t>
            </w:r>
          </w:p>
          <w:p w14:paraId="23DFAB71" w14:textId="77777777" w:rsidR="00763DEF" w:rsidRDefault="00763DEF" w:rsidP="00FD6B50">
            <w:pPr>
              <w:jc w:val="center"/>
              <w:rPr>
                <w:rFonts w:ascii="標楷體" w:eastAsia="標楷體" w:hAnsi="標楷體"/>
                <w:szCs w:val="24"/>
              </w:rPr>
            </w:pPr>
            <w:r>
              <w:rPr>
                <w:rFonts w:ascii="標楷體" w:eastAsia="標楷體" w:hAnsi="標楷體" w:hint="eastAsia"/>
                <w:szCs w:val="24"/>
              </w:rPr>
              <w:t>花蓮縣文化局</w:t>
            </w:r>
          </w:p>
          <w:p w14:paraId="56C0CE6A" w14:textId="77777777" w:rsidR="00763DEF" w:rsidRDefault="00763DEF" w:rsidP="00FD6B50">
            <w:pPr>
              <w:jc w:val="center"/>
              <w:rPr>
                <w:rFonts w:ascii="標楷體" w:eastAsia="標楷體" w:hAnsi="標楷體"/>
                <w:szCs w:val="24"/>
              </w:rPr>
            </w:pPr>
            <w:r>
              <w:rPr>
                <w:rFonts w:ascii="標楷體" w:eastAsia="標楷體" w:hAnsi="標楷體" w:hint="eastAsia"/>
                <w:szCs w:val="24"/>
              </w:rPr>
              <w:t>遺址監管員</w:t>
            </w:r>
          </w:p>
        </w:tc>
        <w:tc>
          <w:tcPr>
            <w:tcW w:w="2126" w:type="dxa"/>
            <w:tcBorders>
              <w:bottom w:val="single" w:sz="4" w:space="0" w:color="auto"/>
            </w:tcBorders>
          </w:tcPr>
          <w:p w14:paraId="3DBB9379" w14:textId="77777777" w:rsidR="00763DEF" w:rsidRDefault="00763DEF" w:rsidP="00FD6B50">
            <w:pPr>
              <w:jc w:val="center"/>
              <w:rPr>
                <w:rFonts w:ascii="標楷體" w:eastAsia="標楷體" w:hAnsi="標楷體"/>
                <w:szCs w:val="24"/>
              </w:rPr>
            </w:pPr>
          </w:p>
          <w:p w14:paraId="60155010" w14:textId="77777777" w:rsidR="00763DEF" w:rsidRDefault="00763DEF" w:rsidP="00FD6B50">
            <w:pPr>
              <w:jc w:val="center"/>
              <w:rPr>
                <w:rFonts w:ascii="標楷體" w:eastAsia="標楷體" w:hAnsi="標楷體"/>
                <w:szCs w:val="24"/>
              </w:rPr>
            </w:pPr>
            <w:r>
              <w:rPr>
                <w:rFonts w:ascii="標楷體" w:eastAsia="標楷體" w:hAnsi="標楷體" w:hint="eastAsia"/>
                <w:szCs w:val="24"/>
              </w:rPr>
              <w:t>2樓多功能教室</w:t>
            </w:r>
          </w:p>
        </w:tc>
      </w:tr>
    </w:tbl>
    <w:p w14:paraId="12005262" w14:textId="77777777" w:rsidR="00763DEF" w:rsidRDefault="00763DEF" w:rsidP="00763DEF">
      <w:pPr>
        <w:rPr>
          <w:rFonts w:ascii="標楷體" w:eastAsia="標楷體" w:hAnsi="標楷體"/>
          <w:sz w:val="36"/>
          <w:szCs w:val="36"/>
        </w:rPr>
      </w:pPr>
    </w:p>
    <w:p w14:paraId="316536E5" w14:textId="77777777" w:rsidR="00763DEF" w:rsidRDefault="00763DEF" w:rsidP="00763DEF">
      <w:pPr>
        <w:rPr>
          <w:rFonts w:ascii="標楷體" w:eastAsia="標楷體" w:hAnsi="標楷體"/>
          <w:sz w:val="36"/>
          <w:szCs w:val="36"/>
        </w:rPr>
      </w:pPr>
      <w:r>
        <w:rPr>
          <w:rFonts w:ascii="標楷體" w:eastAsia="標楷體" w:hAnsi="標楷體"/>
          <w:sz w:val="36"/>
          <w:szCs w:val="36"/>
        </w:rPr>
        <w:br w:type="page"/>
      </w:r>
    </w:p>
    <w:tbl>
      <w:tblPr>
        <w:tblStyle w:val="af6"/>
        <w:tblW w:w="8642" w:type="dxa"/>
        <w:jc w:val="center"/>
        <w:tblLayout w:type="fixed"/>
        <w:tblLook w:val="04A0" w:firstRow="1" w:lastRow="0" w:firstColumn="1" w:lastColumn="0" w:noHBand="0" w:noVBand="1"/>
      </w:tblPr>
      <w:tblGrid>
        <w:gridCol w:w="1696"/>
        <w:gridCol w:w="2410"/>
        <w:gridCol w:w="2410"/>
        <w:gridCol w:w="2126"/>
      </w:tblGrid>
      <w:tr w:rsidR="00763DEF" w:rsidRPr="00CA78CE" w14:paraId="4480E541" w14:textId="77777777" w:rsidTr="00FD6B50">
        <w:trPr>
          <w:trHeight w:val="349"/>
          <w:jc w:val="center"/>
        </w:trPr>
        <w:tc>
          <w:tcPr>
            <w:tcW w:w="8642" w:type="dxa"/>
            <w:gridSpan w:val="4"/>
            <w:tcBorders>
              <w:top w:val="single" w:sz="4" w:space="0" w:color="auto"/>
            </w:tcBorders>
          </w:tcPr>
          <w:p w14:paraId="12F7B900" w14:textId="751A7BA6" w:rsidR="00763DEF" w:rsidRPr="00CA78CE" w:rsidRDefault="00763DEF" w:rsidP="00FD6B50">
            <w:pPr>
              <w:jc w:val="center"/>
              <w:rPr>
                <w:rFonts w:ascii="標楷體" w:eastAsia="標楷體" w:hAnsi="標楷體"/>
                <w:szCs w:val="24"/>
              </w:rPr>
            </w:pPr>
            <w:r>
              <w:rPr>
                <w:rFonts w:ascii="標楷體" w:eastAsia="標楷體" w:hAnsi="標楷體" w:hint="eastAsia"/>
                <w:szCs w:val="24"/>
              </w:rPr>
              <w:lastRenderedPageBreak/>
              <w:t>進階課程 9:00~15:30</w:t>
            </w:r>
          </w:p>
        </w:tc>
      </w:tr>
      <w:tr w:rsidR="00763DEF" w:rsidRPr="00CA78CE" w14:paraId="472B88F9" w14:textId="77777777" w:rsidTr="00FD6B50">
        <w:trPr>
          <w:trHeight w:val="349"/>
          <w:jc w:val="center"/>
        </w:trPr>
        <w:tc>
          <w:tcPr>
            <w:tcW w:w="1696" w:type="dxa"/>
          </w:tcPr>
          <w:p w14:paraId="1FE7C78E" w14:textId="77777777" w:rsidR="00763DEF" w:rsidRPr="00CA78CE" w:rsidRDefault="00763DEF" w:rsidP="00FD6B50">
            <w:pPr>
              <w:jc w:val="center"/>
              <w:rPr>
                <w:rFonts w:ascii="標楷體" w:eastAsia="標楷體" w:hAnsi="標楷體"/>
                <w:szCs w:val="24"/>
              </w:rPr>
            </w:pPr>
            <w:r w:rsidRPr="00CA78CE">
              <w:rPr>
                <w:rFonts w:ascii="標楷體" w:eastAsia="標楷體" w:hAnsi="標楷體" w:hint="eastAsia"/>
                <w:szCs w:val="24"/>
              </w:rPr>
              <w:t>時間</w:t>
            </w:r>
          </w:p>
        </w:tc>
        <w:tc>
          <w:tcPr>
            <w:tcW w:w="2410" w:type="dxa"/>
          </w:tcPr>
          <w:p w14:paraId="19DF5D5E" w14:textId="77777777" w:rsidR="00763DEF" w:rsidRPr="00CA78CE" w:rsidRDefault="00763DEF" w:rsidP="00FD6B50">
            <w:pPr>
              <w:jc w:val="center"/>
              <w:rPr>
                <w:rFonts w:ascii="標楷體" w:eastAsia="標楷體" w:hAnsi="標楷體"/>
                <w:szCs w:val="24"/>
              </w:rPr>
            </w:pPr>
            <w:r w:rsidRPr="00CA78CE">
              <w:rPr>
                <w:rFonts w:ascii="標楷體" w:eastAsia="標楷體" w:hAnsi="標楷體" w:hint="eastAsia"/>
                <w:szCs w:val="24"/>
              </w:rPr>
              <w:t>主題</w:t>
            </w:r>
          </w:p>
        </w:tc>
        <w:tc>
          <w:tcPr>
            <w:tcW w:w="2410" w:type="dxa"/>
          </w:tcPr>
          <w:p w14:paraId="290D9D44" w14:textId="77777777" w:rsidR="00763DEF" w:rsidRPr="00CA78CE" w:rsidRDefault="00763DEF" w:rsidP="00FD6B50">
            <w:pPr>
              <w:jc w:val="center"/>
              <w:rPr>
                <w:rFonts w:ascii="標楷體" w:eastAsia="標楷體" w:hAnsi="標楷體"/>
                <w:szCs w:val="24"/>
              </w:rPr>
            </w:pPr>
            <w:r w:rsidRPr="00CA78CE">
              <w:rPr>
                <w:rFonts w:ascii="標楷體" w:eastAsia="標楷體" w:hAnsi="標楷體" w:hint="eastAsia"/>
                <w:szCs w:val="24"/>
              </w:rPr>
              <w:t>講師/單位</w:t>
            </w:r>
          </w:p>
        </w:tc>
        <w:tc>
          <w:tcPr>
            <w:tcW w:w="2126" w:type="dxa"/>
          </w:tcPr>
          <w:p w14:paraId="0A570370" w14:textId="77777777" w:rsidR="00763DEF" w:rsidRPr="00CA78CE" w:rsidRDefault="00763DEF" w:rsidP="00FD6B50">
            <w:pPr>
              <w:jc w:val="center"/>
              <w:rPr>
                <w:rFonts w:ascii="標楷體" w:eastAsia="標楷體" w:hAnsi="標楷體"/>
                <w:szCs w:val="24"/>
              </w:rPr>
            </w:pPr>
            <w:r w:rsidRPr="00CA78CE">
              <w:rPr>
                <w:rFonts w:ascii="標楷體" w:eastAsia="標楷體" w:hAnsi="標楷體" w:hint="eastAsia"/>
                <w:szCs w:val="24"/>
              </w:rPr>
              <w:t>地點</w:t>
            </w:r>
          </w:p>
        </w:tc>
      </w:tr>
      <w:tr w:rsidR="00763DEF" w:rsidRPr="00CA78CE" w14:paraId="48134FEB" w14:textId="77777777" w:rsidTr="00FD6B50">
        <w:trPr>
          <w:trHeight w:val="349"/>
          <w:jc w:val="center"/>
        </w:trPr>
        <w:tc>
          <w:tcPr>
            <w:tcW w:w="1696" w:type="dxa"/>
          </w:tcPr>
          <w:p w14:paraId="6C329584" w14:textId="77777777" w:rsidR="00763DEF" w:rsidRPr="00CA78CE" w:rsidRDefault="00763DEF" w:rsidP="00FD6B50">
            <w:pPr>
              <w:jc w:val="center"/>
              <w:rPr>
                <w:rFonts w:ascii="標楷體" w:eastAsia="標楷體" w:hAnsi="標楷體"/>
                <w:szCs w:val="24"/>
              </w:rPr>
            </w:pPr>
            <w:r>
              <w:rPr>
                <w:rFonts w:ascii="標楷體" w:eastAsia="標楷體" w:hAnsi="標楷體" w:hint="eastAsia"/>
                <w:szCs w:val="24"/>
              </w:rPr>
              <w:t>9:00~9:10</w:t>
            </w:r>
          </w:p>
        </w:tc>
        <w:tc>
          <w:tcPr>
            <w:tcW w:w="6946" w:type="dxa"/>
            <w:gridSpan w:val="3"/>
          </w:tcPr>
          <w:p w14:paraId="6B9ED9B8" w14:textId="77777777" w:rsidR="00763DEF" w:rsidRPr="00CA78CE" w:rsidRDefault="00763DEF" w:rsidP="00FD6B50">
            <w:pPr>
              <w:jc w:val="center"/>
              <w:rPr>
                <w:rFonts w:ascii="標楷體" w:eastAsia="標楷體" w:hAnsi="標楷體"/>
                <w:szCs w:val="24"/>
              </w:rPr>
            </w:pPr>
            <w:r w:rsidRPr="00CA78CE">
              <w:rPr>
                <w:rFonts w:ascii="標楷體" w:eastAsia="標楷體" w:hAnsi="標楷體" w:hint="eastAsia"/>
                <w:szCs w:val="24"/>
              </w:rPr>
              <w:t>學員報到</w:t>
            </w:r>
          </w:p>
        </w:tc>
      </w:tr>
      <w:tr w:rsidR="00763DEF" w:rsidRPr="00CA78CE" w14:paraId="10CA9998" w14:textId="77777777" w:rsidTr="00FD6B50">
        <w:trPr>
          <w:trHeight w:val="694"/>
          <w:jc w:val="center"/>
        </w:trPr>
        <w:tc>
          <w:tcPr>
            <w:tcW w:w="1696" w:type="dxa"/>
          </w:tcPr>
          <w:p w14:paraId="27EDCFC0" w14:textId="77777777" w:rsidR="00763DEF" w:rsidRPr="00CA78CE" w:rsidRDefault="00763DEF" w:rsidP="00FD6B50">
            <w:pPr>
              <w:jc w:val="center"/>
              <w:rPr>
                <w:rFonts w:ascii="標楷體" w:eastAsia="標楷體" w:hAnsi="標楷體"/>
                <w:szCs w:val="24"/>
              </w:rPr>
            </w:pPr>
            <w:r>
              <w:rPr>
                <w:rFonts w:ascii="標楷體" w:eastAsia="標楷體" w:hAnsi="標楷體" w:hint="eastAsia"/>
                <w:szCs w:val="24"/>
              </w:rPr>
              <w:t>9:10~10:10</w:t>
            </w:r>
          </w:p>
        </w:tc>
        <w:tc>
          <w:tcPr>
            <w:tcW w:w="2410" w:type="dxa"/>
          </w:tcPr>
          <w:p w14:paraId="6947C95F" w14:textId="77777777" w:rsidR="00763DEF" w:rsidRDefault="00763DEF" w:rsidP="00FD6B50">
            <w:pPr>
              <w:jc w:val="center"/>
              <w:rPr>
                <w:rFonts w:ascii="標楷體" w:eastAsia="標楷體" w:hAnsi="標楷體"/>
                <w:szCs w:val="24"/>
              </w:rPr>
            </w:pPr>
            <w:r>
              <w:rPr>
                <w:rFonts w:ascii="標楷體" w:eastAsia="標楷體" w:hAnsi="標楷體" w:hint="eastAsia"/>
                <w:szCs w:val="24"/>
              </w:rPr>
              <w:t>入山祈福儀式</w:t>
            </w:r>
          </w:p>
          <w:p w14:paraId="02052C70" w14:textId="77777777" w:rsidR="00763DEF" w:rsidRPr="00CA78CE" w:rsidRDefault="00763DEF" w:rsidP="00FD6B50">
            <w:pPr>
              <w:jc w:val="center"/>
              <w:rPr>
                <w:rFonts w:ascii="標楷體" w:eastAsia="標楷體" w:hAnsi="標楷體"/>
                <w:szCs w:val="24"/>
              </w:rPr>
            </w:pPr>
            <w:r>
              <w:rPr>
                <w:rFonts w:ascii="標楷體" w:eastAsia="標楷體" w:hAnsi="標楷體" w:hint="eastAsia"/>
                <w:szCs w:val="24"/>
              </w:rPr>
              <w:t>、部落文化走讀</w:t>
            </w:r>
          </w:p>
        </w:tc>
        <w:tc>
          <w:tcPr>
            <w:tcW w:w="2410" w:type="dxa"/>
          </w:tcPr>
          <w:p w14:paraId="1B867FE2" w14:textId="77777777" w:rsidR="00763DEF" w:rsidRPr="00257951" w:rsidRDefault="00763DEF" w:rsidP="00FD6B50">
            <w:pPr>
              <w:jc w:val="center"/>
              <w:rPr>
                <w:rFonts w:ascii="標楷體" w:eastAsia="標楷體" w:hAnsi="標楷體"/>
                <w:szCs w:val="24"/>
              </w:rPr>
            </w:pPr>
            <w:r>
              <w:rPr>
                <w:rFonts w:ascii="標楷體" w:eastAsia="標楷體" w:hAnsi="標楷體" w:hint="eastAsia"/>
                <w:szCs w:val="24"/>
              </w:rPr>
              <w:t>阿改玩生活</w:t>
            </w:r>
          </w:p>
        </w:tc>
        <w:tc>
          <w:tcPr>
            <w:tcW w:w="2126" w:type="dxa"/>
          </w:tcPr>
          <w:p w14:paraId="11E4C79D" w14:textId="77777777" w:rsidR="00763DEF" w:rsidRPr="00CA78CE" w:rsidRDefault="00763DEF" w:rsidP="00FD6B50">
            <w:pPr>
              <w:jc w:val="center"/>
              <w:rPr>
                <w:rFonts w:ascii="標楷體" w:eastAsia="標楷體" w:hAnsi="標楷體"/>
                <w:szCs w:val="24"/>
              </w:rPr>
            </w:pPr>
            <w:r>
              <w:rPr>
                <w:rFonts w:ascii="標楷體" w:eastAsia="標楷體" w:hAnsi="標楷體" w:hint="eastAsia"/>
                <w:szCs w:val="24"/>
              </w:rPr>
              <w:t>支亞干遺址</w:t>
            </w:r>
          </w:p>
        </w:tc>
      </w:tr>
      <w:tr w:rsidR="00763DEF" w:rsidRPr="00CA78CE" w14:paraId="261476B3" w14:textId="77777777" w:rsidTr="00FD6B50">
        <w:trPr>
          <w:trHeight w:val="1047"/>
          <w:jc w:val="center"/>
        </w:trPr>
        <w:tc>
          <w:tcPr>
            <w:tcW w:w="1696" w:type="dxa"/>
          </w:tcPr>
          <w:p w14:paraId="4773219A" w14:textId="77777777" w:rsidR="00763DEF" w:rsidRDefault="00763DEF" w:rsidP="00FD6B50">
            <w:pPr>
              <w:jc w:val="center"/>
              <w:rPr>
                <w:rFonts w:ascii="標楷體" w:eastAsia="標楷體" w:hAnsi="標楷體"/>
                <w:szCs w:val="24"/>
              </w:rPr>
            </w:pPr>
          </w:p>
          <w:p w14:paraId="26DCF26E" w14:textId="77777777" w:rsidR="00763DEF" w:rsidRPr="00CA78CE" w:rsidRDefault="00763DEF" w:rsidP="00FD6B50">
            <w:pPr>
              <w:jc w:val="center"/>
              <w:rPr>
                <w:rFonts w:ascii="標楷體" w:eastAsia="標楷體" w:hAnsi="標楷體"/>
                <w:szCs w:val="24"/>
              </w:rPr>
            </w:pPr>
            <w:r>
              <w:rPr>
                <w:rFonts w:ascii="標楷體" w:eastAsia="標楷體" w:hAnsi="標楷體" w:hint="eastAsia"/>
                <w:szCs w:val="24"/>
              </w:rPr>
              <w:t>10:10~12:00</w:t>
            </w:r>
          </w:p>
        </w:tc>
        <w:tc>
          <w:tcPr>
            <w:tcW w:w="2410" w:type="dxa"/>
          </w:tcPr>
          <w:p w14:paraId="054D2581" w14:textId="77777777" w:rsidR="00763DEF" w:rsidRDefault="00763DEF" w:rsidP="00FD6B50">
            <w:pPr>
              <w:jc w:val="center"/>
              <w:rPr>
                <w:rFonts w:ascii="標楷體" w:eastAsia="標楷體" w:hAnsi="標楷體"/>
                <w:szCs w:val="24"/>
              </w:rPr>
            </w:pPr>
            <w:r>
              <w:rPr>
                <w:rFonts w:ascii="標楷體" w:eastAsia="標楷體" w:hAnsi="標楷體" w:hint="eastAsia"/>
                <w:szCs w:val="24"/>
              </w:rPr>
              <w:t>支亞干遺址挖掘體驗</w:t>
            </w:r>
          </w:p>
          <w:p w14:paraId="7BA47A89" w14:textId="77777777" w:rsidR="00763DEF" w:rsidRPr="00CA78CE" w:rsidRDefault="00763DEF" w:rsidP="00FD6B50">
            <w:pPr>
              <w:jc w:val="center"/>
              <w:rPr>
                <w:rFonts w:ascii="標楷體" w:eastAsia="標楷體" w:hAnsi="標楷體"/>
                <w:szCs w:val="24"/>
              </w:rPr>
            </w:pPr>
            <w:r>
              <w:rPr>
                <w:rFonts w:ascii="標楷體" w:eastAsia="標楷體" w:hAnsi="標楷體" w:hint="eastAsia"/>
                <w:szCs w:val="24"/>
              </w:rPr>
              <w:t>、認識遺物</w:t>
            </w:r>
          </w:p>
        </w:tc>
        <w:tc>
          <w:tcPr>
            <w:tcW w:w="2410" w:type="dxa"/>
          </w:tcPr>
          <w:p w14:paraId="6FFDCE35" w14:textId="77777777" w:rsidR="00763DEF" w:rsidRDefault="00763DEF" w:rsidP="00FD6B50">
            <w:pPr>
              <w:jc w:val="center"/>
              <w:rPr>
                <w:rFonts w:ascii="標楷體" w:eastAsia="標楷體" w:hAnsi="標楷體"/>
                <w:szCs w:val="24"/>
              </w:rPr>
            </w:pPr>
            <w:r>
              <w:rPr>
                <w:rFonts w:ascii="標楷體" w:eastAsia="標楷體" w:hAnsi="標楷體" w:hint="eastAsia"/>
                <w:szCs w:val="24"/>
              </w:rPr>
              <w:t>陳品伃</w:t>
            </w:r>
          </w:p>
          <w:p w14:paraId="76DCAB94" w14:textId="77777777" w:rsidR="00763DEF" w:rsidRDefault="00763DEF" w:rsidP="00FD6B50">
            <w:pPr>
              <w:jc w:val="center"/>
              <w:rPr>
                <w:rFonts w:ascii="標楷體" w:eastAsia="標楷體" w:hAnsi="標楷體"/>
                <w:szCs w:val="24"/>
              </w:rPr>
            </w:pPr>
            <w:r>
              <w:rPr>
                <w:rFonts w:ascii="標楷體" w:eastAsia="標楷體" w:hAnsi="標楷體" w:hint="eastAsia"/>
                <w:szCs w:val="24"/>
              </w:rPr>
              <w:t>國立成功大學考古學</w:t>
            </w:r>
          </w:p>
          <w:p w14:paraId="0AAF555D" w14:textId="77777777" w:rsidR="00763DEF" w:rsidRPr="007477E8" w:rsidRDefault="00763DEF" w:rsidP="00FD6B50">
            <w:pPr>
              <w:jc w:val="center"/>
              <w:rPr>
                <w:rFonts w:ascii="標楷體" w:eastAsia="標楷體" w:hAnsi="標楷體"/>
                <w:szCs w:val="24"/>
              </w:rPr>
            </w:pPr>
            <w:r>
              <w:rPr>
                <w:rFonts w:ascii="標楷體" w:eastAsia="標楷體" w:hAnsi="標楷體" w:hint="eastAsia"/>
                <w:szCs w:val="24"/>
              </w:rPr>
              <w:t>研究所碩士生</w:t>
            </w:r>
          </w:p>
        </w:tc>
        <w:tc>
          <w:tcPr>
            <w:tcW w:w="2126" w:type="dxa"/>
            <w:vMerge w:val="restart"/>
          </w:tcPr>
          <w:p w14:paraId="036A895C" w14:textId="77777777" w:rsidR="00763DEF" w:rsidRDefault="00763DEF" w:rsidP="00FD6B50">
            <w:pPr>
              <w:jc w:val="center"/>
              <w:rPr>
                <w:rFonts w:ascii="標楷體" w:eastAsia="標楷體" w:hAnsi="標楷體"/>
                <w:szCs w:val="24"/>
              </w:rPr>
            </w:pPr>
          </w:p>
          <w:p w14:paraId="29244738" w14:textId="77777777" w:rsidR="00763DEF" w:rsidRDefault="00763DEF" w:rsidP="00FD6B50">
            <w:pPr>
              <w:jc w:val="center"/>
              <w:rPr>
                <w:rFonts w:ascii="標楷體" w:eastAsia="標楷體" w:hAnsi="標楷體"/>
                <w:szCs w:val="24"/>
              </w:rPr>
            </w:pPr>
          </w:p>
          <w:p w14:paraId="6FCCFD0B" w14:textId="77777777" w:rsidR="00763DEF" w:rsidRPr="00CA78CE" w:rsidRDefault="00763DEF" w:rsidP="00FD6B50">
            <w:pPr>
              <w:jc w:val="center"/>
              <w:rPr>
                <w:rFonts w:ascii="標楷體" w:eastAsia="標楷體" w:hAnsi="標楷體"/>
                <w:szCs w:val="24"/>
              </w:rPr>
            </w:pPr>
            <w:r>
              <w:rPr>
                <w:rFonts w:ascii="標楷體" w:eastAsia="標楷體" w:hAnsi="標楷體" w:hint="eastAsia"/>
                <w:szCs w:val="24"/>
              </w:rPr>
              <w:t>支亞干遺址</w:t>
            </w:r>
          </w:p>
        </w:tc>
      </w:tr>
      <w:tr w:rsidR="00763DEF" w:rsidRPr="00CA78CE" w14:paraId="61255898" w14:textId="77777777" w:rsidTr="00FD6B50">
        <w:trPr>
          <w:trHeight w:val="446"/>
          <w:jc w:val="center"/>
        </w:trPr>
        <w:tc>
          <w:tcPr>
            <w:tcW w:w="1696" w:type="dxa"/>
          </w:tcPr>
          <w:p w14:paraId="7A1A737C" w14:textId="77777777" w:rsidR="00763DEF" w:rsidRPr="00CA78CE" w:rsidRDefault="00763DEF" w:rsidP="00FD6B50">
            <w:pPr>
              <w:jc w:val="center"/>
              <w:rPr>
                <w:rFonts w:ascii="標楷體" w:eastAsia="標楷體" w:hAnsi="標楷體"/>
                <w:szCs w:val="24"/>
              </w:rPr>
            </w:pPr>
            <w:r>
              <w:rPr>
                <w:rFonts w:ascii="標楷體" w:eastAsia="標楷體" w:hAnsi="標楷體" w:hint="eastAsia"/>
                <w:szCs w:val="24"/>
              </w:rPr>
              <w:t>12:00~13:30</w:t>
            </w:r>
          </w:p>
        </w:tc>
        <w:tc>
          <w:tcPr>
            <w:tcW w:w="4820" w:type="dxa"/>
            <w:gridSpan w:val="2"/>
          </w:tcPr>
          <w:p w14:paraId="63CD60AB" w14:textId="77777777" w:rsidR="00763DEF" w:rsidRDefault="00763DEF" w:rsidP="00FD6B50">
            <w:pPr>
              <w:jc w:val="center"/>
              <w:rPr>
                <w:rFonts w:ascii="標楷體" w:eastAsia="標楷體" w:hAnsi="標楷體"/>
                <w:szCs w:val="24"/>
              </w:rPr>
            </w:pPr>
            <w:r>
              <w:rPr>
                <w:rFonts w:ascii="標楷體" w:eastAsia="標楷體" w:hAnsi="標楷體" w:hint="eastAsia"/>
                <w:szCs w:val="24"/>
              </w:rPr>
              <w:t>坐車、午休用餐時間</w:t>
            </w:r>
          </w:p>
          <w:p w14:paraId="59026D71" w14:textId="77777777" w:rsidR="00763DEF" w:rsidRPr="00450141" w:rsidRDefault="00763DEF" w:rsidP="00FD6B50">
            <w:pPr>
              <w:jc w:val="center"/>
              <w:rPr>
                <w:rFonts w:ascii="標楷體" w:eastAsia="標楷體" w:hAnsi="標楷體"/>
                <w:szCs w:val="24"/>
              </w:rPr>
            </w:pPr>
            <w:r>
              <w:rPr>
                <w:rFonts w:ascii="標楷體" w:eastAsia="標楷體" w:hAnsi="標楷體" w:hint="eastAsia"/>
                <w:szCs w:val="24"/>
              </w:rPr>
              <w:t>(支亞干在地部落風味餐)</w:t>
            </w:r>
          </w:p>
        </w:tc>
        <w:tc>
          <w:tcPr>
            <w:tcW w:w="2126" w:type="dxa"/>
            <w:vMerge/>
          </w:tcPr>
          <w:p w14:paraId="4D2D626A" w14:textId="77777777" w:rsidR="00763DEF" w:rsidRPr="00CA78CE" w:rsidRDefault="00763DEF" w:rsidP="00FD6B50">
            <w:pPr>
              <w:rPr>
                <w:rFonts w:ascii="標楷體" w:eastAsia="標楷體" w:hAnsi="標楷體"/>
                <w:szCs w:val="24"/>
              </w:rPr>
            </w:pPr>
          </w:p>
        </w:tc>
      </w:tr>
      <w:tr w:rsidR="00763DEF" w14:paraId="6CD64B85" w14:textId="77777777" w:rsidTr="00FD6B50">
        <w:trPr>
          <w:trHeight w:val="446"/>
          <w:jc w:val="center"/>
        </w:trPr>
        <w:tc>
          <w:tcPr>
            <w:tcW w:w="1696" w:type="dxa"/>
          </w:tcPr>
          <w:p w14:paraId="70C4A21F" w14:textId="77777777" w:rsidR="00763DEF" w:rsidRDefault="00763DEF" w:rsidP="00FD6B50">
            <w:pPr>
              <w:jc w:val="center"/>
              <w:rPr>
                <w:rFonts w:ascii="標楷體" w:eastAsia="標楷體" w:hAnsi="標楷體"/>
                <w:szCs w:val="24"/>
              </w:rPr>
            </w:pPr>
          </w:p>
          <w:p w14:paraId="428C7679" w14:textId="77777777" w:rsidR="00763DEF" w:rsidRDefault="00763DEF" w:rsidP="00FD6B50">
            <w:pPr>
              <w:jc w:val="center"/>
              <w:rPr>
                <w:rFonts w:ascii="標楷體" w:eastAsia="標楷體" w:hAnsi="標楷體"/>
                <w:szCs w:val="24"/>
              </w:rPr>
            </w:pPr>
            <w:r>
              <w:rPr>
                <w:rFonts w:ascii="標楷體" w:eastAsia="標楷體" w:hAnsi="標楷體" w:hint="eastAsia"/>
                <w:szCs w:val="24"/>
              </w:rPr>
              <w:t>13:30~14:00</w:t>
            </w:r>
          </w:p>
        </w:tc>
        <w:tc>
          <w:tcPr>
            <w:tcW w:w="2410" w:type="dxa"/>
          </w:tcPr>
          <w:p w14:paraId="21A9D980" w14:textId="77777777" w:rsidR="00763DEF" w:rsidRDefault="00763DEF" w:rsidP="00FD6B50">
            <w:pPr>
              <w:jc w:val="center"/>
              <w:rPr>
                <w:rFonts w:ascii="標楷體" w:eastAsia="標楷體" w:hAnsi="標楷體"/>
                <w:szCs w:val="24"/>
              </w:rPr>
            </w:pPr>
          </w:p>
          <w:p w14:paraId="0C09B94D" w14:textId="77777777" w:rsidR="00763DEF" w:rsidRDefault="00763DEF" w:rsidP="00FD6B50">
            <w:pPr>
              <w:jc w:val="center"/>
              <w:rPr>
                <w:rFonts w:ascii="標楷體" w:eastAsia="標楷體" w:hAnsi="標楷體"/>
                <w:szCs w:val="24"/>
              </w:rPr>
            </w:pPr>
            <w:r>
              <w:rPr>
                <w:rFonts w:ascii="標楷體" w:eastAsia="標楷體" w:hAnsi="標楷體" w:hint="eastAsia"/>
                <w:szCs w:val="24"/>
              </w:rPr>
              <w:t>支亞干特展介紹</w:t>
            </w:r>
          </w:p>
        </w:tc>
        <w:tc>
          <w:tcPr>
            <w:tcW w:w="2410" w:type="dxa"/>
          </w:tcPr>
          <w:p w14:paraId="6C16827B" w14:textId="77777777" w:rsidR="00763DEF" w:rsidRDefault="00763DEF" w:rsidP="00FD6B50">
            <w:pPr>
              <w:jc w:val="center"/>
              <w:rPr>
                <w:rFonts w:ascii="標楷體" w:eastAsia="標楷體" w:hAnsi="標楷體"/>
                <w:szCs w:val="24"/>
              </w:rPr>
            </w:pPr>
            <w:r>
              <w:rPr>
                <w:rFonts w:ascii="標楷體" w:eastAsia="標楷體" w:hAnsi="標楷體" w:hint="eastAsia"/>
                <w:szCs w:val="24"/>
              </w:rPr>
              <w:t>溫孟威</w:t>
            </w:r>
          </w:p>
          <w:p w14:paraId="36989BC6" w14:textId="77777777" w:rsidR="00763DEF" w:rsidRDefault="00763DEF" w:rsidP="00FD6B50">
            <w:pPr>
              <w:jc w:val="center"/>
              <w:rPr>
                <w:rFonts w:ascii="標楷體" w:eastAsia="標楷體" w:hAnsi="標楷體"/>
                <w:szCs w:val="24"/>
              </w:rPr>
            </w:pPr>
            <w:r>
              <w:rPr>
                <w:rFonts w:ascii="標楷體" w:eastAsia="標楷體" w:hAnsi="標楷體" w:hint="eastAsia"/>
                <w:szCs w:val="24"/>
              </w:rPr>
              <w:t>花蓮縣考古博物館</w:t>
            </w:r>
          </w:p>
          <w:p w14:paraId="179CD4C6" w14:textId="77777777" w:rsidR="00763DEF" w:rsidRDefault="00763DEF" w:rsidP="00FD6B50">
            <w:pPr>
              <w:jc w:val="center"/>
              <w:rPr>
                <w:rFonts w:ascii="標楷體" w:eastAsia="標楷體" w:hAnsi="標楷體"/>
                <w:szCs w:val="24"/>
              </w:rPr>
            </w:pPr>
            <w:r>
              <w:rPr>
                <w:rFonts w:ascii="標楷體" w:eastAsia="標楷體" w:hAnsi="標楷體" w:hint="eastAsia"/>
                <w:szCs w:val="24"/>
              </w:rPr>
              <w:t>館長</w:t>
            </w:r>
          </w:p>
        </w:tc>
        <w:tc>
          <w:tcPr>
            <w:tcW w:w="2126" w:type="dxa"/>
          </w:tcPr>
          <w:p w14:paraId="769B5B3C" w14:textId="77777777" w:rsidR="00763DEF" w:rsidRDefault="00763DEF" w:rsidP="00FD6B50">
            <w:pPr>
              <w:jc w:val="center"/>
              <w:rPr>
                <w:rFonts w:ascii="標楷體" w:eastAsia="標楷體" w:hAnsi="標楷體"/>
                <w:szCs w:val="24"/>
              </w:rPr>
            </w:pPr>
          </w:p>
          <w:p w14:paraId="41080C8D" w14:textId="77777777" w:rsidR="00763DEF" w:rsidRDefault="00763DEF" w:rsidP="00FD6B50">
            <w:pPr>
              <w:jc w:val="center"/>
              <w:rPr>
                <w:rFonts w:ascii="標楷體" w:eastAsia="標楷體" w:hAnsi="標楷體"/>
                <w:szCs w:val="24"/>
              </w:rPr>
            </w:pPr>
            <w:r>
              <w:rPr>
                <w:rFonts w:ascii="標楷體" w:eastAsia="標楷體" w:hAnsi="標楷體" w:hint="eastAsia"/>
                <w:szCs w:val="24"/>
              </w:rPr>
              <w:t>2樓支亞干特展</w:t>
            </w:r>
          </w:p>
        </w:tc>
      </w:tr>
      <w:tr w:rsidR="00763DEF" w14:paraId="27D280AE" w14:textId="77777777" w:rsidTr="00FD6B50">
        <w:trPr>
          <w:trHeight w:val="446"/>
          <w:jc w:val="center"/>
        </w:trPr>
        <w:tc>
          <w:tcPr>
            <w:tcW w:w="1696" w:type="dxa"/>
          </w:tcPr>
          <w:p w14:paraId="741C2666" w14:textId="77777777" w:rsidR="00763DEF" w:rsidRDefault="00763DEF" w:rsidP="00FD6B50">
            <w:pPr>
              <w:jc w:val="center"/>
              <w:rPr>
                <w:rFonts w:ascii="標楷體" w:eastAsia="標楷體" w:hAnsi="標楷體"/>
                <w:szCs w:val="24"/>
              </w:rPr>
            </w:pPr>
          </w:p>
          <w:p w14:paraId="76FA0545" w14:textId="77777777" w:rsidR="00763DEF" w:rsidRDefault="00763DEF" w:rsidP="00FD6B50">
            <w:pPr>
              <w:jc w:val="center"/>
              <w:rPr>
                <w:rFonts w:ascii="標楷體" w:eastAsia="標楷體" w:hAnsi="標楷體"/>
                <w:szCs w:val="24"/>
              </w:rPr>
            </w:pPr>
            <w:r>
              <w:rPr>
                <w:rFonts w:ascii="標楷體" w:eastAsia="標楷體" w:hAnsi="標楷體" w:hint="eastAsia"/>
                <w:szCs w:val="24"/>
              </w:rPr>
              <w:t>14:00~15:00</w:t>
            </w:r>
          </w:p>
        </w:tc>
        <w:tc>
          <w:tcPr>
            <w:tcW w:w="2410" w:type="dxa"/>
          </w:tcPr>
          <w:p w14:paraId="70A92FC2" w14:textId="77777777" w:rsidR="00763DEF" w:rsidRDefault="00763DEF" w:rsidP="00FD6B50">
            <w:pPr>
              <w:jc w:val="center"/>
              <w:rPr>
                <w:rFonts w:ascii="標楷體" w:eastAsia="標楷體" w:hAnsi="標楷體"/>
                <w:szCs w:val="24"/>
              </w:rPr>
            </w:pPr>
            <w:r>
              <w:rPr>
                <w:rFonts w:ascii="標楷體" w:eastAsia="標楷體" w:hAnsi="標楷體" w:hint="eastAsia"/>
                <w:szCs w:val="24"/>
              </w:rPr>
              <w:t>觸摸文物</w:t>
            </w:r>
          </w:p>
          <w:p w14:paraId="259A23E2" w14:textId="77777777" w:rsidR="00763DEF" w:rsidRDefault="00763DEF" w:rsidP="00FD6B50">
            <w:pPr>
              <w:jc w:val="center"/>
              <w:rPr>
                <w:rFonts w:ascii="標楷體" w:eastAsia="標楷體" w:hAnsi="標楷體"/>
                <w:szCs w:val="24"/>
              </w:rPr>
            </w:pPr>
            <w:r>
              <w:rPr>
                <w:rFonts w:ascii="標楷體" w:eastAsia="標楷體" w:hAnsi="標楷體" w:hint="eastAsia"/>
                <w:szCs w:val="24"/>
              </w:rPr>
              <w:t>、認識豐田玉的歷史</w:t>
            </w:r>
          </w:p>
        </w:tc>
        <w:tc>
          <w:tcPr>
            <w:tcW w:w="2410" w:type="dxa"/>
          </w:tcPr>
          <w:p w14:paraId="255F5910" w14:textId="77777777" w:rsidR="00763DEF" w:rsidRDefault="00763DEF" w:rsidP="00FD6B50">
            <w:pPr>
              <w:jc w:val="center"/>
              <w:rPr>
                <w:rFonts w:ascii="標楷體" w:eastAsia="標楷體" w:hAnsi="標楷體"/>
                <w:szCs w:val="24"/>
              </w:rPr>
            </w:pPr>
            <w:r>
              <w:rPr>
                <w:rFonts w:ascii="標楷體" w:eastAsia="標楷體" w:hAnsi="標楷體" w:hint="eastAsia"/>
                <w:szCs w:val="24"/>
              </w:rPr>
              <w:t>溫孟威</w:t>
            </w:r>
          </w:p>
          <w:p w14:paraId="55E88AFC" w14:textId="77777777" w:rsidR="00763DEF" w:rsidRDefault="00763DEF" w:rsidP="00FD6B50">
            <w:pPr>
              <w:jc w:val="center"/>
              <w:rPr>
                <w:rFonts w:ascii="標楷體" w:eastAsia="標楷體" w:hAnsi="標楷體"/>
                <w:szCs w:val="24"/>
              </w:rPr>
            </w:pPr>
            <w:r>
              <w:rPr>
                <w:rFonts w:ascii="標楷體" w:eastAsia="標楷體" w:hAnsi="標楷體" w:hint="eastAsia"/>
                <w:szCs w:val="24"/>
              </w:rPr>
              <w:t>花蓮縣考古博物館</w:t>
            </w:r>
          </w:p>
          <w:p w14:paraId="5528CD06" w14:textId="77777777" w:rsidR="00763DEF" w:rsidRDefault="00763DEF" w:rsidP="00FD6B50">
            <w:pPr>
              <w:jc w:val="center"/>
              <w:rPr>
                <w:rFonts w:ascii="標楷體" w:eastAsia="標楷體" w:hAnsi="標楷體"/>
                <w:szCs w:val="24"/>
              </w:rPr>
            </w:pPr>
            <w:r>
              <w:rPr>
                <w:rFonts w:ascii="標楷體" w:eastAsia="標楷體" w:hAnsi="標楷體" w:hint="eastAsia"/>
                <w:szCs w:val="24"/>
              </w:rPr>
              <w:t>館長</w:t>
            </w:r>
          </w:p>
        </w:tc>
        <w:tc>
          <w:tcPr>
            <w:tcW w:w="2126" w:type="dxa"/>
          </w:tcPr>
          <w:p w14:paraId="194E331A" w14:textId="77777777" w:rsidR="00763DEF" w:rsidRDefault="00763DEF" w:rsidP="00FD6B50">
            <w:pPr>
              <w:jc w:val="center"/>
              <w:rPr>
                <w:rFonts w:ascii="標楷體" w:eastAsia="標楷體" w:hAnsi="標楷體"/>
                <w:szCs w:val="24"/>
              </w:rPr>
            </w:pPr>
          </w:p>
          <w:p w14:paraId="680B30B4" w14:textId="77777777" w:rsidR="00763DEF" w:rsidRDefault="00763DEF" w:rsidP="00FD6B50">
            <w:pPr>
              <w:jc w:val="center"/>
              <w:rPr>
                <w:rFonts w:ascii="標楷體" w:eastAsia="標楷體" w:hAnsi="標楷體"/>
                <w:szCs w:val="24"/>
              </w:rPr>
            </w:pPr>
            <w:r>
              <w:rPr>
                <w:rFonts w:ascii="標楷體" w:eastAsia="標楷體" w:hAnsi="標楷體" w:hint="eastAsia"/>
                <w:szCs w:val="24"/>
              </w:rPr>
              <w:t>2樓多功能教室</w:t>
            </w:r>
          </w:p>
          <w:p w14:paraId="10585571" w14:textId="77777777" w:rsidR="00763DEF" w:rsidRDefault="00763DEF" w:rsidP="00FD6B50">
            <w:pPr>
              <w:jc w:val="center"/>
              <w:rPr>
                <w:rFonts w:ascii="標楷體" w:eastAsia="標楷體" w:hAnsi="標楷體"/>
                <w:szCs w:val="24"/>
              </w:rPr>
            </w:pPr>
          </w:p>
        </w:tc>
      </w:tr>
      <w:tr w:rsidR="00763DEF" w14:paraId="369D090B" w14:textId="77777777" w:rsidTr="00FD6B50">
        <w:trPr>
          <w:trHeight w:val="365"/>
          <w:jc w:val="center"/>
        </w:trPr>
        <w:tc>
          <w:tcPr>
            <w:tcW w:w="1696" w:type="dxa"/>
          </w:tcPr>
          <w:p w14:paraId="519F68A1" w14:textId="77777777" w:rsidR="00763DEF" w:rsidRDefault="00763DEF" w:rsidP="00FD6B50">
            <w:pPr>
              <w:jc w:val="center"/>
              <w:rPr>
                <w:rFonts w:ascii="標楷體" w:eastAsia="標楷體" w:hAnsi="標楷體"/>
                <w:szCs w:val="24"/>
              </w:rPr>
            </w:pPr>
            <w:r>
              <w:rPr>
                <w:rFonts w:ascii="標楷體" w:eastAsia="標楷體" w:hAnsi="標楷體" w:hint="eastAsia"/>
                <w:szCs w:val="24"/>
              </w:rPr>
              <w:t>15:00~15:30</w:t>
            </w:r>
          </w:p>
        </w:tc>
        <w:tc>
          <w:tcPr>
            <w:tcW w:w="4820" w:type="dxa"/>
            <w:gridSpan w:val="2"/>
          </w:tcPr>
          <w:p w14:paraId="6B7DC506" w14:textId="77777777" w:rsidR="00763DEF" w:rsidRDefault="00763DEF" w:rsidP="00FD6B50">
            <w:pPr>
              <w:jc w:val="center"/>
              <w:rPr>
                <w:rFonts w:ascii="標楷體" w:eastAsia="標楷體" w:hAnsi="標楷體"/>
                <w:szCs w:val="24"/>
              </w:rPr>
            </w:pPr>
            <w:r>
              <w:rPr>
                <w:rFonts w:ascii="標楷體" w:eastAsia="標楷體" w:hAnsi="標楷體" w:hint="eastAsia"/>
                <w:szCs w:val="24"/>
              </w:rPr>
              <w:t>志工心得分享時間</w:t>
            </w:r>
          </w:p>
        </w:tc>
        <w:tc>
          <w:tcPr>
            <w:tcW w:w="2126" w:type="dxa"/>
          </w:tcPr>
          <w:p w14:paraId="52FC5D88" w14:textId="77777777" w:rsidR="00763DEF" w:rsidRDefault="00763DEF" w:rsidP="00FD6B50">
            <w:pPr>
              <w:jc w:val="center"/>
              <w:rPr>
                <w:rFonts w:ascii="標楷體" w:eastAsia="標楷體" w:hAnsi="標楷體"/>
                <w:szCs w:val="24"/>
              </w:rPr>
            </w:pPr>
            <w:r>
              <w:rPr>
                <w:rFonts w:ascii="標楷體" w:eastAsia="標楷體" w:hAnsi="標楷體" w:hint="eastAsia"/>
                <w:szCs w:val="24"/>
              </w:rPr>
              <w:t>2樓多功能教室</w:t>
            </w:r>
          </w:p>
        </w:tc>
      </w:tr>
    </w:tbl>
    <w:p w14:paraId="79B01F17" w14:textId="77777777" w:rsidR="006F79FF" w:rsidRPr="00CA78CE" w:rsidRDefault="006F79FF" w:rsidP="006F79FF">
      <w:pPr>
        <w:rPr>
          <w:rFonts w:ascii="標楷體" w:eastAsia="標楷體" w:hAnsi="標楷體"/>
          <w:sz w:val="36"/>
          <w:szCs w:val="36"/>
        </w:rPr>
      </w:pPr>
    </w:p>
    <w:p w14:paraId="07220F35" w14:textId="77777777" w:rsidR="00DB21A5" w:rsidRDefault="00DB21A5">
      <w:pPr>
        <w:autoSpaceDE w:val="0"/>
        <w:ind w:left="-994" w:right="-1049"/>
        <w:jc w:val="both"/>
      </w:pPr>
    </w:p>
    <w:sectPr w:rsidR="00DB21A5">
      <w:footerReference w:type="default" r:id="rId14"/>
      <w:pgSz w:w="11900" w:h="16840"/>
      <w:pgMar w:top="680" w:right="1797" w:bottom="680" w:left="1797" w:header="851" w:footer="459" w:gutter="0"/>
      <w:pgNumType w:start="1"/>
      <w:cols w:space="720"/>
      <w:docGrid w:type="lines" w:linePitch="4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870A8" w14:textId="77777777" w:rsidR="007A7ACF" w:rsidRDefault="007A7ACF">
      <w:r>
        <w:separator/>
      </w:r>
    </w:p>
  </w:endnote>
  <w:endnote w:type="continuationSeparator" w:id="0">
    <w:p w14:paraId="5CA6C4A5" w14:textId="77777777" w:rsidR="007A7ACF" w:rsidRDefault="007A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ocs-Robot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6043" w14:textId="77777777" w:rsidR="00226B89" w:rsidRDefault="00811263">
    <w:pPr>
      <w:pStyle w:val="a6"/>
    </w:pPr>
    <w:r>
      <w:rPr>
        <w:rFonts w:ascii="Times New Roman" w:hAnsi="Times New Roman"/>
        <w:noProof/>
      </w:rPr>
      <mc:AlternateContent>
        <mc:Choice Requires="wps">
          <w:drawing>
            <wp:anchor distT="0" distB="0" distL="114300" distR="114300" simplePos="0" relativeHeight="251659264" behindDoc="0" locked="0" layoutInCell="1" allowOverlap="1" wp14:anchorId="1BCD72AE" wp14:editId="33B52CF1">
              <wp:simplePos x="0" y="0"/>
              <wp:positionH relativeFrom="margin">
                <wp:align>center</wp:align>
              </wp:positionH>
              <wp:positionV relativeFrom="paragraph">
                <wp:posOffset>548</wp:posOffset>
              </wp:positionV>
              <wp:extent cx="0" cy="0"/>
              <wp:effectExtent l="0" t="0" r="0" b="0"/>
              <wp:wrapTopAndBottom/>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FB0164C" w14:textId="77777777" w:rsidR="00226B89" w:rsidRDefault="00811263">
                          <w:pPr>
                            <w:pStyle w:val="a6"/>
                          </w:pPr>
                          <w:r>
                            <w:rPr>
                              <w:rStyle w:val="a8"/>
                              <w:rFonts w:ascii="Times New Roman" w:hAnsi="Times New Roman"/>
                            </w:rPr>
                            <w:fldChar w:fldCharType="begin"/>
                          </w:r>
                          <w:r>
                            <w:rPr>
                              <w:rStyle w:val="a8"/>
                              <w:rFonts w:ascii="Times New Roman" w:hAnsi="Times New Roman"/>
                            </w:rPr>
                            <w:instrText xml:space="preserve"> PAGE </w:instrText>
                          </w:r>
                          <w:r>
                            <w:rPr>
                              <w:rStyle w:val="a8"/>
                              <w:rFonts w:ascii="Times New Roman" w:hAnsi="Times New Roman"/>
                            </w:rPr>
                            <w:fldChar w:fldCharType="separate"/>
                          </w:r>
                          <w:r>
                            <w:rPr>
                              <w:rStyle w:val="a8"/>
                              <w:rFonts w:ascii="Times New Roman" w:hAnsi="Times New Roman"/>
                            </w:rPr>
                            <w:t>1</w:t>
                          </w:r>
                          <w:r>
                            <w:rPr>
                              <w:rStyle w:val="a8"/>
                              <w:rFonts w:ascii="Times New Roman" w:hAnsi="Times New Roman"/>
                            </w:rPr>
                            <w:fldChar w:fldCharType="end"/>
                          </w:r>
                        </w:p>
                      </w:txbxContent>
                    </wps:txbx>
                    <wps:bodyPr vert="horz" wrap="none" lIns="0" tIns="0" rIns="0" bIns="0" anchor="t" anchorCtr="0" compatLnSpc="0">
                      <a:spAutoFit/>
                    </wps:bodyPr>
                  </wps:wsp>
                </a:graphicData>
              </a:graphic>
            </wp:anchor>
          </w:drawing>
        </mc:Choice>
        <mc:Fallback>
          <w:pict>
            <v:shapetype w14:anchorId="1BCD72A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2FB0164C" w14:textId="77777777" w:rsidR="00226B89" w:rsidRDefault="00811263">
                    <w:pPr>
                      <w:pStyle w:val="a6"/>
                    </w:pPr>
                    <w:r>
                      <w:rPr>
                        <w:rStyle w:val="a8"/>
                        <w:rFonts w:ascii="Times New Roman" w:hAnsi="Times New Roman"/>
                      </w:rPr>
                      <w:fldChar w:fldCharType="begin"/>
                    </w:r>
                    <w:r>
                      <w:rPr>
                        <w:rStyle w:val="a8"/>
                        <w:rFonts w:ascii="Times New Roman" w:hAnsi="Times New Roman"/>
                      </w:rPr>
                      <w:instrText xml:space="preserve"> PAGE </w:instrText>
                    </w:r>
                    <w:r>
                      <w:rPr>
                        <w:rStyle w:val="a8"/>
                        <w:rFonts w:ascii="Times New Roman" w:hAnsi="Times New Roman"/>
                      </w:rPr>
                      <w:fldChar w:fldCharType="separate"/>
                    </w:r>
                    <w:r>
                      <w:rPr>
                        <w:rStyle w:val="a8"/>
                        <w:rFonts w:ascii="Times New Roman" w:hAnsi="Times New Roman"/>
                      </w:rPr>
                      <w:t>1</w:t>
                    </w:r>
                    <w:r>
                      <w:rPr>
                        <w:rStyle w:val="a8"/>
                        <w:rFonts w:ascii="Times New Roman" w:hAnsi="Times New Roman"/>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BCDCB" w14:textId="77777777" w:rsidR="007A7ACF" w:rsidRDefault="007A7ACF">
      <w:r>
        <w:rPr>
          <w:color w:val="000000"/>
        </w:rPr>
        <w:separator/>
      </w:r>
    </w:p>
  </w:footnote>
  <w:footnote w:type="continuationSeparator" w:id="0">
    <w:p w14:paraId="6CA047B4" w14:textId="77777777" w:rsidR="007A7ACF" w:rsidRDefault="007A7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6050"/>
    <w:multiLevelType w:val="multilevel"/>
    <w:tmpl w:val="6936A76E"/>
    <w:lvl w:ilvl="0">
      <w:start w:val="1"/>
      <w:numFmt w:val="taiwaneseCountingThousand"/>
      <w:lvlText w:val="(%1)"/>
      <w:lvlJc w:val="left"/>
      <w:pPr>
        <w:ind w:left="1190" w:hanging="480"/>
      </w:pPr>
      <w:rPr>
        <w:rFonts w:ascii="標楷體" w:eastAsia="標楷體" w:hAnsi="標楷體" w:cs="Times New Roman"/>
      </w:rPr>
    </w:lvl>
    <w:lvl w:ilvl="1">
      <w:start w:val="1"/>
      <w:numFmt w:val="decimal"/>
      <w:lvlText w:val="%2."/>
      <w:lvlJc w:val="left"/>
      <w:pPr>
        <w:ind w:left="1615"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decimal"/>
      <w:lvlText w:val="%5."/>
      <w:lvlJc w:val="left"/>
      <w:pPr>
        <w:ind w:left="1757" w:hanging="480"/>
      </w:pPr>
    </w:lvl>
    <w:lvl w:ilvl="5">
      <w:start w:val="1"/>
      <w:numFmt w:val="decimal"/>
      <w:lvlText w:val="(%6)"/>
      <w:lvlJc w:val="left"/>
      <w:pPr>
        <w:ind w:left="1899" w:hanging="480"/>
      </w:pPr>
      <w:rPr>
        <w:sz w:val="28"/>
        <w:szCs w:val="28"/>
      </w:r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1" w15:restartNumberingAfterBreak="0">
    <w:nsid w:val="15785D0C"/>
    <w:multiLevelType w:val="multilevel"/>
    <w:tmpl w:val="B120A708"/>
    <w:lvl w:ilvl="0">
      <w:start w:val="1"/>
      <w:numFmt w:val="taiwaneseCountingThousand"/>
      <w:lvlText w:val="(%1)"/>
      <w:lvlJc w:val="left"/>
      <w:pPr>
        <w:ind w:left="1190" w:hanging="480"/>
      </w:pPr>
      <w:rPr>
        <w:rFonts w:ascii="標楷體" w:eastAsia="標楷體" w:hAnsi="標楷體" w:cs="Times New Roman"/>
      </w:rPr>
    </w:lvl>
    <w:lvl w:ilvl="1">
      <w:start w:val="1"/>
      <w:numFmt w:val="decimal"/>
      <w:lvlText w:val="%2."/>
      <w:lvlJc w:val="left"/>
      <w:pPr>
        <w:ind w:left="1615"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decimal"/>
      <w:lvlText w:val="%5."/>
      <w:lvlJc w:val="left"/>
      <w:pPr>
        <w:ind w:left="1757" w:hanging="480"/>
      </w:pPr>
    </w:lvl>
    <w:lvl w:ilvl="5">
      <w:start w:val="1"/>
      <w:numFmt w:val="decimal"/>
      <w:lvlText w:val="(%6)"/>
      <w:lvlJc w:val="left"/>
      <w:pPr>
        <w:ind w:left="1899" w:hanging="480"/>
      </w:pPr>
      <w:rPr>
        <w:sz w:val="28"/>
        <w:szCs w:val="28"/>
      </w:r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2" w15:restartNumberingAfterBreak="0">
    <w:nsid w:val="17A11E13"/>
    <w:multiLevelType w:val="hybridMultilevel"/>
    <w:tmpl w:val="0A44107E"/>
    <w:lvl w:ilvl="0" w:tplc="7BD8B3BA">
      <w:start w:val="1"/>
      <w:numFmt w:val="decimal"/>
      <w:lvlText w:val="(%1)"/>
      <w:lvlJc w:val="left"/>
      <w:pPr>
        <w:ind w:left="2095" w:hanging="480"/>
      </w:pPr>
      <w:rPr>
        <w:rFonts w:hint="eastAsia"/>
      </w:rPr>
    </w:lvl>
    <w:lvl w:ilvl="1" w:tplc="04090019" w:tentative="1">
      <w:start w:val="1"/>
      <w:numFmt w:val="ideographTraditional"/>
      <w:lvlText w:val="%2、"/>
      <w:lvlJc w:val="left"/>
      <w:pPr>
        <w:ind w:left="2575" w:hanging="480"/>
      </w:pPr>
    </w:lvl>
    <w:lvl w:ilvl="2" w:tplc="0409001B" w:tentative="1">
      <w:start w:val="1"/>
      <w:numFmt w:val="lowerRoman"/>
      <w:lvlText w:val="%3."/>
      <w:lvlJc w:val="right"/>
      <w:pPr>
        <w:ind w:left="3055" w:hanging="480"/>
      </w:p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lvl>
    <w:lvl w:ilvl="8" w:tplc="0409001B" w:tentative="1">
      <w:start w:val="1"/>
      <w:numFmt w:val="lowerRoman"/>
      <w:lvlText w:val="%9."/>
      <w:lvlJc w:val="right"/>
      <w:pPr>
        <w:ind w:left="5935" w:hanging="480"/>
      </w:pPr>
    </w:lvl>
  </w:abstractNum>
  <w:abstractNum w:abstractNumId="3" w15:restartNumberingAfterBreak="0">
    <w:nsid w:val="276F09CC"/>
    <w:multiLevelType w:val="multilevel"/>
    <w:tmpl w:val="0BAACA9C"/>
    <w:lvl w:ilvl="0">
      <w:start w:val="1"/>
      <w:numFmt w:val="taiwaneseCountingThousand"/>
      <w:lvlText w:val="%1、"/>
      <w:lvlJc w:val="left"/>
      <w:pPr>
        <w:ind w:left="720" w:hanging="720"/>
      </w:pPr>
      <w:rPr>
        <w:b w:val="0"/>
        <w:bCs/>
        <w:i w:val="0"/>
        <w:iCs w:val="0"/>
      </w:rPr>
    </w:lvl>
    <w:lvl w:ilvl="1">
      <w:start w:val="1"/>
      <w:numFmt w:val="taiwaneseCountingThousand"/>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ideographTradition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ideographTraditional"/>
      <w:lvlText w:val="%8、"/>
      <w:lvlJc w:val="left"/>
      <w:pPr>
        <w:ind w:left="3842" w:hanging="480"/>
      </w:pPr>
    </w:lvl>
    <w:lvl w:ilvl="8">
      <w:start w:val="1"/>
      <w:numFmt w:val="lowerRoman"/>
      <w:lvlText w:val="%9."/>
      <w:lvlJc w:val="right"/>
      <w:pPr>
        <w:ind w:left="4322" w:hanging="480"/>
      </w:pPr>
    </w:lvl>
  </w:abstractNum>
  <w:abstractNum w:abstractNumId="4" w15:restartNumberingAfterBreak="0">
    <w:nsid w:val="27C97ECC"/>
    <w:multiLevelType w:val="multilevel"/>
    <w:tmpl w:val="71568C68"/>
    <w:lvl w:ilvl="0">
      <w:start w:val="1"/>
      <w:numFmt w:val="decimal"/>
      <w:lvlText w:val="(%1)"/>
      <w:lvlJc w:val="left"/>
      <w:pPr>
        <w:ind w:left="2095" w:hanging="480"/>
      </w:pPr>
      <w:rPr>
        <w:sz w:val="28"/>
        <w:szCs w:val="28"/>
      </w:rPr>
    </w:lvl>
    <w:lvl w:ilvl="1">
      <w:start w:val="1"/>
      <w:numFmt w:val="ideographTraditional"/>
      <w:lvlText w:val="%2、"/>
      <w:lvlJc w:val="left"/>
      <w:pPr>
        <w:ind w:left="2575" w:hanging="480"/>
      </w:pPr>
    </w:lvl>
    <w:lvl w:ilvl="2">
      <w:start w:val="1"/>
      <w:numFmt w:val="lowerRoman"/>
      <w:lvlText w:val="%3."/>
      <w:lvlJc w:val="right"/>
      <w:pPr>
        <w:ind w:left="3055" w:hanging="480"/>
      </w:pPr>
    </w:lvl>
    <w:lvl w:ilvl="3">
      <w:start w:val="1"/>
      <w:numFmt w:val="decimal"/>
      <w:lvlText w:val="%4."/>
      <w:lvlJc w:val="left"/>
      <w:pPr>
        <w:ind w:left="3535" w:hanging="480"/>
      </w:pPr>
    </w:lvl>
    <w:lvl w:ilvl="4">
      <w:start w:val="1"/>
      <w:numFmt w:val="ideographTraditional"/>
      <w:lvlText w:val="%5、"/>
      <w:lvlJc w:val="left"/>
      <w:pPr>
        <w:ind w:left="4015" w:hanging="480"/>
      </w:pPr>
    </w:lvl>
    <w:lvl w:ilvl="5">
      <w:start w:val="1"/>
      <w:numFmt w:val="lowerRoman"/>
      <w:lvlText w:val="%6."/>
      <w:lvlJc w:val="right"/>
      <w:pPr>
        <w:ind w:left="4495" w:hanging="480"/>
      </w:pPr>
    </w:lvl>
    <w:lvl w:ilvl="6">
      <w:start w:val="1"/>
      <w:numFmt w:val="decimal"/>
      <w:lvlText w:val="%7."/>
      <w:lvlJc w:val="left"/>
      <w:pPr>
        <w:ind w:left="4975" w:hanging="480"/>
      </w:pPr>
    </w:lvl>
    <w:lvl w:ilvl="7">
      <w:start w:val="1"/>
      <w:numFmt w:val="ideographTraditional"/>
      <w:lvlText w:val="%8、"/>
      <w:lvlJc w:val="left"/>
      <w:pPr>
        <w:ind w:left="5455" w:hanging="480"/>
      </w:pPr>
    </w:lvl>
    <w:lvl w:ilvl="8">
      <w:start w:val="1"/>
      <w:numFmt w:val="lowerRoman"/>
      <w:lvlText w:val="%9."/>
      <w:lvlJc w:val="right"/>
      <w:pPr>
        <w:ind w:left="5935" w:hanging="480"/>
      </w:pPr>
    </w:lvl>
  </w:abstractNum>
  <w:abstractNum w:abstractNumId="5" w15:restartNumberingAfterBreak="0">
    <w:nsid w:val="2A886193"/>
    <w:multiLevelType w:val="hybridMultilevel"/>
    <w:tmpl w:val="2D9AE9FC"/>
    <w:lvl w:ilvl="0" w:tplc="7BD8B3BA">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37741EA0"/>
    <w:multiLevelType w:val="multilevel"/>
    <w:tmpl w:val="43022BF4"/>
    <w:lvl w:ilvl="0">
      <w:start w:val="1"/>
      <w:numFmt w:val="taiwaneseCountingThousand"/>
      <w:lvlText w:val="(%1)"/>
      <w:lvlJc w:val="left"/>
      <w:pPr>
        <w:ind w:left="1189" w:hanging="480"/>
      </w:pPr>
    </w:lvl>
    <w:lvl w:ilvl="1">
      <w:numFmt w:val="bullet"/>
      <w:lvlText w:val=""/>
      <w:lvlJc w:val="left"/>
      <w:pPr>
        <w:ind w:left="1669" w:hanging="480"/>
      </w:pPr>
      <w:rPr>
        <w:rFonts w:ascii="Wingdings" w:hAnsi="Wingdings"/>
      </w:rPr>
    </w:lvl>
    <w:lvl w:ilvl="2">
      <w:numFmt w:val="bullet"/>
      <w:lvlText w:val=""/>
      <w:lvlJc w:val="left"/>
      <w:pPr>
        <w:ind w:left="2149" w:hanging="480"/>
      </w:pPr>
      <w:rPr>
        <w:rFonts w:ascii="Wingdings" w:hAnsi="Wingdings"/>
      </w:rPr>
    </w:lvl>
    <w:lvl w:ilvl="3">
      <w:numFmt w:val="bullet"/>
      <w:lvlText w:val=""/>
      <w:lvlJc w:val="left"/>
      <w:pPr>
        <w:ind w:left="2629" w:hanging="480"/>
      </w:pPr>
      <w:rPr>
        <w:rFonts w:ascii="Wingdings" w:hAnsi="Wingdings"/>
      </w:rPr>
    </w:lvl>
    <w:lvl w:ilvl="4">
      <w:numFmt w:val="bullet"/>
      <w:lvlText w:val=""/>
      <w:lvlJc w:val="left"/>
      <w:pPr>
        <w:ind w:left="3109" w:hanging="480"/>
      </w:pPr>
      <w:rPr>
        <w:rFonts w:ascii="Wingdings" w:hAnsi="Wingdings"/>
      </w:rPr>
    </w:lvl>
    <w:lvl w:ilvl="5">
      <w:numFmt w:val="bullet"/>
      <w:lvlText w:val=""/>
      <w:lvlJc w:val="left"/>
      <w:pPr>
        <w:ind w:left="3589" w:hanging="480"/>
      </w:pPr>
      <w:rPr>
        <w:rFonts w:ascii="Wingdings" w:hAnsi="Wingdings"/>
      </w:rPr>
    </w:lvl>
    <w:lvl w:ilvl="6">
      <w:numFmt w:val="bullet"/>
      <w:lvlText w:val=""/>
      <w:lvlJc w:val="left"/>
      <w:pPr>
        <w:ind w:left="4069" w:hanging="480"/>
      </w:pPr>
      <w:rPr>
        <w:rFonts w:ascii="Wingdings" w:hAnsi="Wingdings"/>
      </w:rPr>
    </w:lvl>
    <w:lvl w:ilvl="7">
      <w:numFmt w:val="bullet"/>
      <w:lvlText w:val=""/>
      <w:lvlJc w:val="left"/>
      <w:pPr>
        <w:ind w:left="4549" w:hanging="480"/>
      </w:pPr>
      <w:rPr>
        <w:rFonts w:ascii="Wingdings" w:hAnsi="Wingdings"/>
      </w:rPr>
    </w:lvl>
    <w:lvl w:ilvl="8">
      <w:numFmt w:val="bullet"/>
      <w:lvlText w:val=""/>
      <w:lvlJc w:val="left"/>
      <w:pPr>
        <w:ind w:left="5029" w:hanging="480"/>
      </w:pPr>
      <w:rPr>
        <w:rFonts w:ascii="Wingdings" w:hAnsi="Wingdings"/>
      </w:rPr>
    </w:lvl>
  </w:abstractNum>
  <w:abstractNum w:abstractNumId="7" w15:restartNumberingAfterBreak="0">
    <w:nsid w:val="3C7D4D0E"/>
    <w:multiLevelType w:val="multilevel"/>
    <w:tmpl w:val="B490787A"/>
    <w:lvl w:ilvl="0">
      <w:start w:val="1"/>
      <w:numFmt w:val="decimal"/>
      <w:lvlText w:val="%1."/>
      <w:lvlJc w:val="left"/>
      <w:pPr>
        <w:ind w:left="1669" w:hanging="480"/>
      </w:pPr>
    </w:lvl>
    <w:lvl w:ilvl="1">
      <w:start w:val="1"/>
      <w:numFmt w:val="ideographTraditional"/>
      <w:lvlText w:val="%2、"/>
      <w:lvlJc w:val="left"/>
      <w:pPr>
        <w:ind w:left="2149" w:hanging="480"/>
      </w:pPr>
    </w:lvl>
    <w:lvl w:ilvl="2">
      <w:start w:val="1"/>
      <w:numFmt w:val="lowerRoman"/>
      <w:lvlText w:val="%3."/>
      <w:lvlJc w:val="right"/>
      <w:pPr>
        <w:ind w:left="2629" w:hanging="480"/>
      </w:pPr>
    </w:lvl>
    <w:lvl w:ilvl="3">
      <w:start w:val="1"/>
      <w:numFmt w:val="decimal"/>
      <w:lvlText w:val="%4."/>
      <w:lvlJc w:val="left"/>
      <w:pPr>
        <w:ind w:left="3109" w:hanging="480"/>
      </w:pPr>
    </w:lvl>
    <w:lvl w:ilvl="4">
      <w:start w:val="1"/>
      <w:numFmt w:val="ideographTraditional"/>
      <w:lvlText w:val="%5、"/>
      <w:lvlJc w:val="left"/>
      <w:pPr>
        <w:ind w:left="3589" w:hanging="480"/>
      </w:pPr>
    </w:lvl>
    <w:lvl w:ilvl="5">
      <w:start w:val="1"/>
      <w:numFmt w:val="lowerRoman"/>
      <w:lvlText w:val="%6."/>
      <w:lvlJc w:val="right"/>
      <w:pPr>
        <w:ind w:left="4069" w:hanging="480"/>
      </w:pPr>
    </w:lvl>
    <w:lvl w:ilvl="6">
      <w:start w:val="1"/>
      <w:numFmt w:val="decimal"/>
      <w:lvlText w:val="%7."/>
      <w:lvlJc w:val="left"/>
      <w:pPr>
        <w:ind w:left="4549" w:hanging="480"/>
      </w:pPr>
    </w:lvl>
    <w:lvl w:ilvl="7">
      <w:start w:val="1"/>
      <w:numFmt w:val="ideographTraditional"/>
      <w:lvlText w:val="%8、"/>
      <w:lvlJc w:val="left"/>
      <w:pPr>
        <w:ind w:left="5029" w:hanging="480"/>
      </w:pPr>
    </w:lvl>
    <w:lvl w:ilvl="8">
      <w:start w:val="1"/>
      <w:numFmt w:val="lowerRoman"/>
      <w:lvlText w:val="%9."/>
      <w:lvlJc w:val="right"/>
      <w:pPr>
        <w:ind w:left="5509" w:hanging="480"/>
      </w:pPr>
    </w:lvl>
  </w:abstractNum>
  <w:abstractNum w:abstractNumId="8" w15:restartNumberingAfterBreak="0">
    <w:nsid w:val="3F596FE7"/>
    <w:multiLevelType w:val="multilevel"/>
    <w:tmpl w:val="6574B158"/>
    <w:lvl w:ilvl="0">
      <w:start w:val="1"/>
      <w:numFmt w:val="taiwaneseCountingThousand"/>
      <w:lvlText w:val="(%1)"/>
      <w:lvlJc w:val="left"/>
      <w:pPr>
        <w:ind w:left="1189" w:hanging="480"/>
      </w:pPr>
    </w:lvl>
    <w:lvl w:ilvl="1">
      <w:start w:val="1"/>
      <w:numFmt w:val="decimal"/>
      <w:lvlText w:val="%2."/>
      <w:lvlJc w:val="left"/>
      <w:pPr>
        <w:ind w:left="1669" w:hanging="480"/>
      </w:pPr>
    </w:lvl>
    <w:lvl w:ilvl="2">
      <w:numFmt w:val="bullet"/>
      <w:lvlText w:val=""/>
      <w:lvlJc w:val="left"/>
      <w:pPr>
        <w:ind w:left="2149" w:hanging="480"/>
      </w:pPr>
      <w:rPr>
        <w:rFonts w:ascii="Wingdings" w:hAnsi="Wingdings"/>
      </w:rPr>
    </w:lvl>
    <w:lvl w:ilvl="3">
      <w:numFmt w:val="bullet"/>
      <w:lvlText w:val=""/>
      <w:lvlJc w:val="left"/>
      <w:pPr>
        <w:ind w:left="2629" w:hanging="480"/>
      </w:pPr>
      <w:rPr>
        <w:rFonts w:ascii="Wingdings" w:hAnsi="Wingdings"/>
      </w:rPr>
    </w:lvl>
    <w:lvl w:ilvl="4">
      <w:numFmt w:val="bullet"/>
      <w:lvlText w:val=""/>
      <w:lvlJc w:val="left"/>
      <w:pPr>
        <w:ind w:left="3109" w:hanging="480"/>
      </w:pPr>
      <w:rPr>
        <w:rFonts w:ascii="Wingdings" w:hAnsi="Wingdings"/>
      </w:rPr>
    </w:lvl>
    <w:lvl w:ilvl="5">
      <w:numFmt w:val="bullet"/>
      <w:lvlText w:val=""/>
      <w:lvlJc w:val="left"/>
      <w:pPr>
        <w:ind w:left="3589" w:hanging="480"/>
      </w:pPr>
      <w:rPr>
        <w:rFonts w:ascii="Wingdings" w:hAnsi="Wingdings"/>
      </w:rPr>
    </w:lvl>
    <w:lvl w:ilvl="6">
      <w:numFmt w:val="bullet"/>
      <w:lvlText w:val=""/>
      <w:lvlJc w:val="left"/>
      <w:pPr>
        <w:ind w:left="4069" w:hanging="480"/>
      </w:pPr>
      <w:rPr>
        <w:rFonts w:ascii="Wingdings" w:hAnsi="Wingdings"/>
      </w:rPr>
    </w:lvl>
    <w:lvl w:ilvl="7">
      <w:numFmt w:val="bullet"/>
      <w:lvlText w:val=""/>
      <w:lvlJc w:val="left"/>
      <w:pPr>
        <w:ind w:left="4549" w:hanging="480"/>
      </w:pPr>
      <w:rPr>
        <w:rFonts w:ascii="Wingdings" w:hAnsi="Wingdings"/>
      </w:rPr>
    </w:lvl>
    <w:lvl w:ilvl="8">
      <w:numFmt w:val="bullet"/>
      <w:lvlText w:val=""/>
      <w:lvlJc w:val="left"/>
      <w:pPr>
        <w:ind w:left="5029" w:hanging="480"/>
      </w:pPr>
      <w:rPr>
        <w:rFonts w:ascii="Wingdings" w:hAnsi="Wingdings"/>
      </w:rPr>
    </w:lvl>
  </w:abstractNum>
  <w:abstractNum w:abstractNumId="9" w15:restartNumberingAfterBreak="0">
    <w:nsid w:val="54102D18"/>
    <w:multiLevelType w:val="multilevel"/>
    <w:tmpl w:val="5172E4F6"/>
    <w:lvl w:ilvl="0">
      <w:start w:val="1"/>
      <w:numFmt w:val="taiwaneseCountingThousand"/>
      <w:lvlText w:val="(%1)"/>
      <w:lvlJc w:val="left"/>
      <w:pPr>
        <w:ind w:left="1189" w:hanging="480"/>
      </w:pPr>
    </w:lvl>
    <w:lvl w:ilvl="1">
      <w:start w:val="1"/>
      <w:numFmt w:val="decimal"/>
      <w:lvlText w:val="%2."/>
      <w:lvlJc w:val="left"/>
      <w:pPr>
        <w:ind w:left="1669" w:hanging="480"/>
      </w:pPr>
    </w:lvl>
    <w:lvl w:ilvl="2">
      <w:numFmt w:val="bullet"/>
      <w:lvlText w:val=""/>
      <w:lvlJc w:val="left"/>
      <w:pPr>
        <w:ind w:left="2149" w:hanging="480"/>
      </w:pPr>
      <w:rPr>
        <w:rFonts w:ascii="Wingdings" w:hAnsi="Wingdings"/>
      </w:rPr>
    </w:lvl>
    <w:lvl w:ilvl="3">
      <w:numFmt w:val="bullet"/>
      <w:lvlText w:val=""/>
      <w:lvlJc w:val="left"/>
      <w:pPr>
        <w:ind w:left="2629" w:hanging="480"/>
      </w:pPr>
      <w:rPr>
        <w:rFonts w:ascii="Wingdings" w:hAnsi="Wingdings"/>
      </w:rPr>
    </w:lvl>
    <w:lvl w:ilvl="4">
      <w:numFmt w:val="bullet"/>
      <w:lvlText w:val=""/>
      <w:lvlJc w:val="left"/>
      <w:pPr>
        <w:ind w:left="3109" w:hanging="480"/>
      </w:pPr>
      <w:rPr>
        <w:rFonts w:ascii="Wingdings" w:hAnsi="Wingdings"/>
      </w:rPr>
    </w:lvl>
    <w:lvl w:ilvl="5">
      <w:numFmt w:val="bullet"/>
      <w:lvlText w:val=""/>
      <w:lvlJc w:val="left"/>
      <w:pPr>
        <w:ind w:left="3589" w:hanging="480"/>
      </w:pPr>
      <w:rPr>
        <w:rFonts w:ascii="Wingdings" w:hAnsi="Wingdings"/>
      </w:rPr>
    </w:lvl>
    <w:lvl w:ilvl="6">
      <w:numFmt w:val="bullet"/>
      <w:lvlText w:val=""/>
      <w:lvlJc w:val="left"/>
      <w:pPr>
        <w:ind w:left="4069" w:hanging="480"/>
      </w:pPr>
      <w:rPr>
        <w:rFonts w:ascii="Wingdings" w:hAnsi="Wingdings"/>
      </w:rPr>
    </w:lvl>
    <w:lvl w:ilvl="7">
      <w:numFmt w:val="bullet"/>
      <w:lvlText w:val=""/>
      <w:lvlJc w:val="left"/>
      <w:pPr>
        <w:ind w:left="4549" w:hanging="480"/>
      </w:pPr>
      <w:rPr>
        <w:rFonts w:ascii="Wingdings" w:hAnsi="Wingdings"/>
      </w:rPr>
    </w:lvl>
    <w:lvl w:ilvl="8">
      <w:numFmt w:val="bullet"/>
      <w:lvlText w:val=""/>
      <w:lvlJc w:val="left"/>
      <w:pPr>
        <w:ind w:left="5029" w:hanging="480"/>
      </w:pPr>
      <w:rPr>
        <w:rFonts w:ascii="Wingdings" w:hAnsi="Wingdings"/>
      </w:rPr>
    </w:lvl>
  </w:abstractNum>
  <w:abstractNum w:abstractNumId="10" w15:restartNumberingAfterBreak="0">
    <w:nsid w:val="56E67F27"/>
    <w:multiLevelType w:val="multilevel"/>
    <w:tmpl w:val="B490787A"/>
    <w:lvl w:ilvl="0">
      <w:start w:val="1"/>
      <w:numFmt w:val="decimal"/>
      <w:lvlText w:val="%1."/>
      <w:lvlJc w:val="left"/>
      <w:pPr>
        <w:ind w:left="1669" w:hanging="480"/>
      </w:pPr>
    </w:lvl>
    <w:lvl w:ilvl="1">
      <w:start w:val="1"/>
      <w:numFmt w:val="ideographTraditional"/>
      <w:lvlText w:val="%2、"/>
      <w:lvlJc w:val="left"/>
      <w:pPr>
        <w:ind w:left="2149" w:hanging="480"/>
      </w:pPr>
    </w:lvl>
    <w:lvl w:ilvl="2">
      <w:start w:val="1"/>
      <w:numFmt w:val="lowerRoman"/>
      <w:lvlText w:val="%3."/>
      <w:lvlJc w:val="right"/>
      <w:pPr>
        <w:ind w:left="2629" w:hanging="480"/>
      </w:pPr>
    </w:lvl>
    <w:lvl w:ilvl="3">
      <w:start w:val="1"/>
      <w:numFmt w:val="decimal"/>
      <w:lvlText w:val="%4."/>
      <w:lvlJc w:val="left"/>
      <w:pPr>
        <w:ind w:left="3109" w:hanging="480"/>
      </w:pPr>
    </w:lvl>
    <w:lvl w:ilvl="4">
      <w:start w:val="1"/>
      <w:numFmt w:val="ideographTraditional"/>
      <w:lvlText w:val="%5、"/>
      <w:lvlJc w:val="left"/>
      <w:pPr>
        <w:ind w:left="3589" w:hanging="480"/>
      </w:pPr>
    </w:lvl>
    <w:lvl w:ilvl="5">
      <w:start w:val="1"/>
      <w:numFmt w:val="lowerRoman"/>
      <w:lvlText w:val="%6."/>
      <w:lvlJc w:val="right"/>
      <w:pPr>
        <w:ind w:left="4069" w:hanging="480"/>
      </w:pPr>
    </w:lvl>
    <w:lvl w:ilvl="6">
      <w:start w:val="1"/>
      <w:numFmt w:val="decimal"/>
      <w:lvlText w:val="%7."/>
      <w:lvlJc w:val="left"/>
      <w:pPr>
        <w:ind w:left="4549" w:hanging="480"/>
      </w:pPr>
    </w:lvl>
    <w:lvl w:ilvl="7">
      <w:start w:val="1"/>
      <w:numFmt w:val="ideographTraditional"/>
      <w:lvlText w:val="%8、"/>
      <w:lvlJc w:val="left"/>
      <w:pPr>
        <w:ind w:left="5029" w:hanging="480"/>
      </w:pPr>
    </w:lvl>
    <w:lvl w:ilvl="8">
      <w:start w:val="1"/>
      <w:numFmt w:val="lowerRoman"/>
      <w:lvlText w:val="%9."/>
      <w:lvlJc w:val="right"/>
      <w:pPr>
        <w:ind w:left="5509" w:hanging="480"/>
      </w:pPr>
    </w:lvl>
  </w:abstractNum>
  <w:abstractNum w:abstractNumId="11" w15:restartNumberingAfterBreak="0">
    <w:nsid w:val="5C770478"/>
    <w:multiLevelType w:val="multilevel"/>
    <w:tmpl w:val="40B85D06"/>
    <w:lvl w:ilvl="0">
      <w:start w:val="1"/>
      <w:numFmt w:val="taiwaneseCountingThousand"/>
      <w:lvlText w:val="(%1)"/>
      <w:lvlJc w:val="left"/>
      <w:pPr>
        <w:ind w:left="1189" w:hanging="480"/>
      </w:pPr>
      <w:rPr>
        <w:sz w:val="28"/>
        <w:szCs w:val="28"/>
      </w:rPr>
    </w:lvl>
    <w:lvl w:ilvl="1">
      <w:numFmt w:val="bullet"/>
      <w:lvlText w:val=""/>
      <w:lvlJc w:val="left"/>
      <w:pPr>
        <w:ind w:left="1669" w:hanging="480"/>
      </w:pPr>
      <w:rPr>
        <w:rFonts w:ascii="Wingdings" w:hAnsi="Wingdings"/>
      </w:rPr>
    </w:lvl>
    <w:lvl w:ilvl="2">
      <w:numFmt w:val="bullet"/>
      <w:lvlText w:val=""/>
      <w:lvlJc w:val="left"/>
      <w:pPr>
        <w:ind w:left="2149" w:hanging="480"/>
      </w:pPr>
      <w:rPr>
        <w:rFonts w:ascii="Wingdings" w:hAnsi="Wingdings"/>
      </w:rPr>
    </w:lvl>
    <w:lvl w:ilvl="3">
      <w:numFmt w:val="bullet"/>
      <w:lvlText w:val=""/>
      <w:lvlJc w:val="left"/>
      <w:pPr>
        <w:ind w:left="2629" w:hanging="480"/>
      </w:pPr>
      <w:rPr>
        <w:rFonts w:ascii="Wingdings" w:hAnsi="Wingdings"/>
      </w:rPr>
    </w:lvl>
    <w:lvl w:ilvl="4">
      <w:numFmt w:val="bullet"/>
      <w:lvlText w:val=""/>
      <w:lvlJc w:val="left"/>
      <w:pPr>
        <w:ind w:left="3109" w:hanging="480"/>
      </w:pPr>
      <w:rPr>
        <w:rFonts w:ascii="Wingdings" w:hAnsi="Wingdings"/>
      </w:rPr>
    </w:lvl>
    <w:lvl w:ilvl="5">
      <w:numFmt w:val="bullet"/>
      <w:lvlText w:val=""/>
      <w:lvlJc w:val="left"/>
      <w:pPr>
        <w:ind w:left="3589" w:hanging="480"/>
      </w:pPr>
      <w:rPr>
        <w:rFonts w:ascii="Wingdings" w:hAnsi="Wingdings"/>
      </w:rPr>
    </w:lvl>
    <w:lvl w:ilvl="6">
      <w:numFmt w:val="bullet"/>
      <w:lvlText w:val=""/>
      <w:lvlJc w:val="left"/>
      <w:pPr>
        <w:ind w:left="4069" w:hanging="480"/>
      </w:pPr>
      <w:rPr>
        <w:rFonts w:ascii="Wingdings" w:hAnsi="Wingdings"/>
      </w:rPr>
    </w:lvl>
    <w:lvl w:ilvl="7">
      <w:numFmt w:val="bullet"/>
      <w:lvlText w:val=""/>
      <w:lvlJc w:val="left"/>
      <w:pPr>
        <w:ind w:left="4549" w:hanging="480"/>
      </w:pPr>
      <w:rPr>
        <w:rFonts w:ascii="Wingdings" w:hAnsi="Wingdings"/>
      </w:rPr>
    </w:lvl>
    <w:lvl w:ilvl="8">
      <w:numFmt w:val="bullet"/>
      <w:lvlText w:val=""/>
      <w:lvlJc w:val="left"/>
      <w:pPr>
        <w:ind w:left="5029" w:hanging="480"/>
      </w:pPr>
      <w:rPr>
        <w:rFonts w:ascii="Wingdings" w:hAnsi="Wingdings"/>
      </w:rPr>
    </w:lvl>
  </w:abstractNum>
  <w:abstractNum w:abstractNumId="12" w15:restartNumberingAfterBreak="0">
    <w:nsid w:val="5E9D7E12"/>
    <w:multiLevelType w:val="multilevel"/>
    <w:tmpl w:val="B4DE5EE0"/>
    <w:lvl w:ilvl="0">
      <w:start w:val="1"/>
      <w:numFmt w:val="decimal"/>
      <w:lvlText w:val="%1."/>
      <w:lvlJc w:val="left"/>
      <w:pPr>
        <w:ind w:left="1669" w:hanging="480"/>
      </w:pPr>
    </w:lvl>
    <w:lvl w:ilvl="1">
      <w:start w:val="1"/>
      <w:numFmt w:val="ideographTraditional"/>
      <w:lvlText w:val="%2、"/>
      <w:lvlJc w:val="left"/>
      <w:pPr>
        <w:ind w:left="2149" w:hanging="480"/>
      </w:pPr>
    </w:lvl>
    <w:lvl w:ilvl="2">
      <w:start w:val="1"/>
      <w:numFmt w:val="lowerRoman"/>
      <w:lvlText w:val="%3."/>
      <w:lvlJc w:val="right"/>
      <w:pPr>
        <w:ind w:left="2629" w:hanging="480"/>
      </w:pPr>
    </w:lvl>
    <w:lvl w:ilvl="3">
      <w:start w:val="1"/>
      <w:numFmt w:val="decimal"/>
      <w:lvlText w:val="%4."/>
      <w:lvlJc w:val="left"/>
      <w:pPr>
        <w:ind w:left="3109" w:hanging="480"/>
      </w:pPr>
    </w:lvl>
    <w:lvl w:ilvl="4">
      <w:start w:val="1"/>
      <w:numFmt w:val="ideographTraditional"/>
      <w:lvlText w:val="%5、"/>
      <w:lvlJc w:val="left"/>
      <w:pPr>
        <w:ind w:left="3589" w:hanging="480"/>
      </w:pPr>
    </w:lvl>
    <w:lvl w:ilvl="5">
      <w:start w:val="1"/>
      <w:numFmt w:val="lowerRoman"/>
      <w:lvlText w:val="%6."/>
      <w:lvlJc w:val="right"/>
      <w:pPr>
        <w:ind w:left="4069" w:hanging="480"/>
      </w:pPr>
    </w:lvl>
    <w:lvl w:ilvl="6">
      <w:start w:val="1"/>
      <w:numFmt w:val="decimal"/>
      <w:lvlText w:val="%7."/>
      <w:lvlJc w:val="left"/>
      <w:pPr>
        <w:ind w:left="4549" w:hanging="480"/>
      </w:pPr>
    </w:lvl>
    <w:lvl w:ilvl="7">
      <w:start w:val="1"/>
      <w:numFmt w:val="ideographTraditional"/>
      <w:lvlText w:val="%8、"/>
      <w:lvlJc w:val="left"/>
      <w:pPr>
        <w:ind w:left="5029" w:hanging="480"/>
      </w:pPr>
    </w:lvl>
    <w:lvl w:ilvl="8">
      <w:start w:val="1"/>
      <w:numFmt w:val="lowerRoman"/>
      <w:lvlText w:val="%9."/>
      <w:lvlJc w:val="right"/>
      <w:pPr>
        <w:ind w:left="5509" w:hanging="480"/>
      </w:pPr>
    </w:lvl>
  </w:abstractNum>
  <w:abstractNum w:abstractNumId="13" w15:restartNumberingAfterBreak="0">
    <w:nsid w:val="758F39B0"/>
    <w:multiLevelType w:val="multilevel"/>
    <w:tmpl w:val="869C8B3C"/>
    <w:lvl w:ilvl="0">
      <w:start w:val="1"/>
      <w:numFmt w:val="decimal"/>
      <w:lvlText w:val="%1."/>
      <w:lvlJc w:val="left"/>
      <w:pPr>
        <w:ind w:left="1615" w:hanging="480"/>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num w:numId="1">
    <w:abstractNumId w:val="3"/>
  </w:num>
  <w:num w:numId="2">
    <w:abstractNumId w:val="6"/>
  </w:num>
  <w:num w:numId="3">
    <w:abstractNumId w:val="10"/>
  </w:num>
  <w:num w:numId="4">
    <w:abstractNumId w:val="11"/>
  </w:num>
  <w:num w:numId="5">
    <w:abstractNumId w:val="8"/>
  </w:num>
  <w:num w:numId="6">
    <w:abstractNumId w:val="12"/>
  </w:num>
  <w:num w:numId="7">
    <w:abstractNumId w:val="9"/>
  </w:num>
  <w:num w:numId="8">
    <w:abstractNumId w:val="0"/>
  </w:num>
  <w:num w:numId="9">
    <w:abstractNumId w:val="13"/>
  </w:num>
  <w:num w:numId="10">
    <w:abstractNumId w:val="4"/>
  </w:num>
  <w:num w:numId="11">
    <w:abstractNumId w:val="1"/>
  </w:num>
  <w:num w:numId="12">
    <w:abstractNumId w:val="7"/>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1A5"/>
    <w:rsid w:val="00085C00"/>
    <w:rsid w:val="001048D9"/>
    <w:rsid w:val="001150CA"/>
    <w:rsid w:val="00160D45"/>
    <w:rsid w:val="0019030F"/>
    <w:rsid w:val="001F2799"/>
    <w:rsid w:val="0023464D"/>
    <w:rsid w:val="00240766"/>
    <w:rsid w:val="002442DE"/>
    <w:rsid w:val="00262915"/>
    <w:rsid w:val="00310C8B"/>
    <w:rsid w:val="0031411A"/>
    <w:rsid w:val="00390ABD"/>
    <w:rsid w:val="003A2C62"/>
    <w:rsid w:val="003C0A24"/>
    <w:rsid w:val="005539D4"/>
    <w:rsid w:val="005A70C0"/>
    <w:rsid w:val="00627B19"/>
    <w:rsid w:val="00661EE7"/>
    <w:rsid w:val="006930C1"/>
    <w:rsid w:val="006F79FF"/>
    <w:rsid w:val="00714F0D"/>
    <w:rsid w:val="00763DEF"/>
    <w:rsid w:val="007A31F2"/>
    <w:rsid w:val="007A7ACF"/>
    <w:rsid w:val="007D3E51"/>
    <w:rsid w:val="00802171"/>
    <w:rsid w:val="00811263"/>
    <w:rsid w:val="008665FA"/>
    <w:rsid w:val="00964E61"/>
    <w:rsid w:val="00976275"/>
    <w:rsid w:val="0098397E"/>
    <w:rsid w:val="009D5F85"/>
    <w:rsid w:val="009F4707"/>
    <w:rsid w:val="00B73F89"/>
    <w:rsid w:val="00BA102B"/>
    <w:rsid w:val="00D13611"/>
    <w:rsid w:val="00D60E3E"/>
    <w:rsid w:val="00D80768"/>
    <w:rsid w:val="00D92A36"/>
    <w:rsid w:val="00DB21A5"/>
    <w:rsid w:val="00DF2BF0"/>
    <w:rsid w:val="00E455B4"/>
    <w:rsid w:val="00EC6183"/>
    <w:rsid w:val="00ED03F3"/>
    <w:rsid w:val="00F475D1"/>
    <w:rsid w:val="00F525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667B3"/>
  <w15:docId w15:val="{C90D108C-AC77-4A18-B099-295A9B4B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新細明體" w:hAnsi="新細明體" w:cs="新細明體"/>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widowControl w:val="0"/>
      <w:ind w:left="480"/>
    </w:pPr>
    <w:rPr>
      <w:rFonts w:ascii="Calibri" w:hAnsi="Calibri" w:cs="Times New Roman"/>
      <w:kern w:val="3"/>
    </w:rPr>
  </w:style>
  <w:style w:type="paragraph" w:styleId="Web">
    <w:name w:val="Normal (Web)"/>
    <w:basedOn w:val="a"/>
    <w:pPr>
      <w:spacing w:before="100" w:after="100"/>
    </w:pPr>
  </w:style>
  <w:style w:type="paragraph" w:styleId="a4">
    <w:name w:val="header"/>
    <w:basedOn w:val="a"/>
    <w:pPr>
      <w:widowControl w:val="0"/>
      <w:tabs>
        <w:tab w:val="center" w:pos="4153"/>
        <w:tab w:val="right" w:pos="8306"/>
      </w:tabs>
      <w:snapToGrid w:val="0"/>
    </w:pPr>
    <w:rPr>
      <w:rFonts w:ascii="Calibri" w:hAnsi="Calibri" w:cs="Times New Roman"/>
      <w:kern w:val="3"/>
      <w:sz w:val="20"/>
      <w:szCs w:val="20"/>
    </w:rPr>
  </w:style>
  <w:style w:type="character" w:customStyle="1" w:styleId="a5">
    <w:name w:val="頁首 字元"/>
    <w:basedOn w:val="a0"/>
    <w:rPr>
      <w:sz w:val="20"/>
      <w:szCs w:val="20"/>
    </w:rPr>
  </w:style>
  <w:style w:type="paragraph" w:styleId="a6">
    <w:name w:val="footer"/>
    <w:basedOn w:val="a"/>
    <w:pPr>
      <w:widowControl w:val="0"/>
      <w:tabs>
        <w:tab w:val="center" w:pos="4153"/>
        <w:tab w:val="right" w:pos="8306"/>
      </w:tabs>
      <w:snapToGrid w:val="0"/>
    </w:pPr>
    <w:rPr>
      <w:rFonts w:ascii="Calibri" w:hAnsi="Calibri" w:cs="Times New Roman"/>
      <w:kern w:val="3"/>
      <w:sz w:val="20"/>
      <w:szCs w:val="20"/>
    </w:rPr>
  </w:style>
  <w:style w:type="character" w:customStyle="1" w:styleId="a7">
    <w:name w:val="頁尾 字元"/>
    <w:basedOn w:val="a0"/>
    <w:rPr>
      <w:sz w:val="20"/>
      <w:szCs w:val="20"/>
    </w:rPr>
  </w:style>
  <w:style w:type="character" w:styleId="a8">
    <w:name w:val="page number"/>
    <w:basedOn w:val="a0"/>
  </w:style>
  <w:style w:type="character" w:customStyle="1" w:styleId="a9">
    <w:name w:val="清單段落 字元"/>
  </w:style>
  <w:style w:type="paragraph" w:styleId="aa">
    <w:name w:val="Balloon Text"/>
    <w:basedOn w:val="a"/>
    <w:rPr>
      <w:rFonts w:ascii="Calibri Light" w:hAnsi="Calibri Light" w:cs="Times New Roman"/>
      <w:sz w:val="18"/>
      <w:szCs w:val="18"/>
    </w:rPr>
  </w:style>
  <w:style w:type="character" w:customStyle="1" w:styleId="ab">
    <w:name w:val="註解方塊文字 字元"/>
    <w:basedOn w:val="a0"/>
    <w:rPr>
      <w:rFonts w:ascii="Calibri Light" w:eastAsia="新細明體" w:hAnsi="Calibri Light" w:cs="Times New Roman"/>
      <w:kern w:val="0"/>
      <w:sz w:val="18"/>
      <w:szCs w:val="18"/>
    </w:rPr>
  </w:style>
  <w:style w:type="character" w:styleId="ac">
    <w:name w:val="Placeholder Text"/>
    <w:basedOn w:val="a0"/>
    <w:rPr>
      <w:color w:val="808080"/>
    </w:rPr>
  </w:style>
  <w:style w:type="character" w:styleId="ad">
    <w:name w:val="Hyperlink"/>
    <w:basedOn w:val="a0"/>
    <w:rPr>
      <w:color w:val="0563C1"/>
      <w:u w:val="single"/>
    </w:rPr>
  </w:style>
  <w:style w:type="character" w:customStyle="1" w:styleId="ae">
    <w:name w:val="未解析的提及項目"/>
    <w:basedOn w:val="a0"/>
    <w:rPr>
      <w:color w:val="605E5C"/>
      <w:shd w:val="clear" w:color="auto" w:fill="E1DFDD"/>
    </w:rPr>
  </w:style>
  <w:style w:type="character" w:styleId="af">
    <w:name w:val="annotation reference"/>
    <w:basedOn w:val="a0"/>
    <w:rPr>
      <w:sz w:val="18"/>
      <w:szCs w:val="18"/>
    </w:rPr>
  </w:style>
  <w:style w:type="paragraph" w:styleId="af0">
    <w:name w:val="annotation text"/>
    <w:basedOn w:val="a"/>
  </w:style>
  <w:style w:type="character" w:customStyle="1" w:styleId="af1">
    <w:name w:val="註解文字 字元"/>
    <w:basedOn w:val="a0"/>
    <w:rPr>
      <w:rFonts w:ascii="新細明體" w:hAnsi="新細明體" w:cs="新細明體"/>
      <w:kern w:val="0"/>
    </w:rPr>
  </w:style>
  <w:style w:type="paragraph" w:styleId="af2">
    <w:name w:val="annotation subject"/>
    <w:basedOn w:val="af0"/>
    <w:next w:val="af0"/>
    <w:rPr>
      <w:b/>
      <w:bCs/>
    </w:rPr>
  </w:style>
  <w:style w:type="character" w:customStyle="1" w:styleId="af3">
    <w:name w:val="註解主旨 字元"/>
    <w:basedOn w:val="af1"/>
    <w:rPr>
      <w:rFonts w:ascii="新細明體" w:hAnsi="新細明體" w:cs="新細明體"/>
      <w:b/>
      <w:bCs/>
      <w:kern w:val="0"/>
    </w:rPr>
  </w:style>
  <w:style w:type="character" w:styleId="af4">
    <w:name w:val="Unresolved Mention"/>
    <w:basedOn w:val="a0"/>
    <w:rPr>
      <w:color w:val="605E5C"/>
      <w:shd w:val="clear" w:color="auto" w:fill="E1DFDD"/>
    </w:rPr>
  </w:style>
  <w:style w:type="character" w:styleId="af5">
    <w:name w:val="FollowedHyperlink"/>
    <w:basedOn w:val="a0"/>
    <w:rPr>
      <w:color w:val="954F72"/>
      <w:u w:val="single"/>
    </w:rPr>
  </w:style>
  <w:style w:type="table" w:styleId="af6">
    <w:name w:val="Table Grid"/>
    <w:basedOn w:val="a1"/>
    <w:uiPriority w:val="39"/>
    <w:rsid w:val="006F79FF"/>
    <w:pPr>
      <w:autoSpaceDN/>
      <w:textAlignment w:val="auto"/>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79FF"/>
    <w:pPr>
      <w:widowControl w:val="0"/>
      <w:autoSpaceDE w:val="0"/>
      <w:adjustRightInd w:val="0"/>
      <w:textAlignment w:val="auto"/>
    </w:pPr>
    <w:rPr>
      <w:rFonts w:ascii="標楷體" w:eastAsia="標楷體" w:hAnsiTheme="minorHAnsi" w:cs="標楷體"/>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ms.gle/VvZEyJ5rokMMFAjL7" TargetMode="External"/><Relationship Id="rId13" Type="http://schemas.openxmlformats.org/officeDocument/2006/relationships/hyperlink" Target="https://forms.gle/VvZEyJ5rokMMFAjL7" TargetMode="External"/><Relationship Id="rId3" Type="http://schemas.openxmlformats.org/officeDocument/2006/relationships/settings" Target="settings.xml"/><Relationship Id="rId7" Type="http://schemas.openxmlformats.org/officeDocument/2006/relationships/hyperlink" Target="https://hlam.hccc.gov.tw/" TargetMode="External"/><Relationship Id="rId12" Type="http://schemas.openxmlformats.org/officeDocument/2006/relationships/hyperlink" Target="https://www.hl.gov.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earning.taipei/elearn/courseinfo/index.php?courseid=218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orms.gle/VvZEyJ5rokMMFAjL7" TargetMode="External"/><Relationship Id="rId4" Type="http://schemas.openxmlformats.org/officeDocument/2006/relationships/webSettings" Target="webSettings.xml"/><Relationship Id="rId9" Type="http://schemas.openxmlformats.org/officeDocument/2006/relationships/hyperlink" Target="https://www.facebook.com/hualienarchaeologicalmuseum/"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8</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使用者</dc:creator>
  <dc:description/>
  <cp:lastModifiedBy>家莉 林</cp:lastModifiedBy>
  <cp:revision>27</cp:revision>
  <cp:lastPrinted>2020-10-05T08:04:00Z</cp:lastPrinted>
  <dcterms:created xsi:type="dcterms:W3CDTF">2023-06-15T07:43:00Z</dcterms:created>
  <dcterms:modified xsi:type="dcterms:W3CDTF">2023-07-07T03:49:00Z</dcterms:modified>
</cp:coreProperties>
</file>